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CC5" w:rsidRPr="003D73F6" w:rsidRDefault="00733CC5" w:rsidP="003D73F6">
      <w:pPr>
        <w:pStyle w:val="Default"/>
        <w:spacing w:before="240" w:after="240"/>
        <w:rPr>
          <w:b/>
          <w:color w:val="auto"/>
          <w:sz w:val="19"/>
          <w:szCs w:val="19"/>
        </w:rPr>
      </w:pPr>
      <w:r w:rsidRPr="003D73F6">
        <w:rPr>
          <w:b/>
          <w:color w:val="auto"/>
          <w:sz w:val="19"/>
          <w:szCs w:val="19"/>
        </w:rPr>
        <w:t xml:space="preserve">Regulamin Konkursu PSR „Kto pierwszy, ten lepszy!” </w:t>
      </w:r>
    </w:p>
    <w:p w:rsidR="00733CC5" w:rsidRPr="003D73F6" w:rsidRDefault="00733CC5" w:rsidP="003D73F6">
      <w:pPr>
        <w:pStyle w:val="Default"/>
        <w:spacing w:before="240" w:after="240"/>
        <w:rPr>
          <w:color w:val="auto"/>
          <w:sz w:val="19"/>
          <w:szCs w:val="19"/>
        </w:rPr>
      </w:pP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>Organizatorem Konkursu PSR „Kto pierwszy, ten lepszy!” (zwanego dalej Konku</w:t>
      </w:r>
      <w:r>
        <w:rPr>
          <w:color w:val="auto"/>
          <w:sz w:val="19"/>
          <w:szCs w:val="19"/>
        </w:rPr>
        <w:t>rsem) jest Urz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>
        <w:rPr>
          <w:color w:val="auto"/>
          <w:sz w:val="19"/>
          <w:szCs w:val="19"/>
        </w:rPr>
        <w:t>d Statystyczny w </w:t>
      </w:r>
      <w:r w:rsidRPr="003D73F6">
        <w:rPr>
          <w:color w:val="auto"/>
          <w:sz w:val="19"/>
          <w:szCs w:val="19"/>
        </w:rPr>
        <w:t xml:space="preserve">Gdańsku (zwany dalej Organizatorem). 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 xml:space="preserve">Konkurs przeprowadzany jest na podstawie niniejszego dokumentu (zwanego dalej regulaminem). 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>Konkurs trwa od 29 października do 1</w:t>
      </w:r>
      <w:r>
        <w:rPr>
          <w:color w:val="auto"/>
          <w:sz w:val="19"/>
          <w:szCs w:val="19"/>
        </w:rPr>
        <w:t>5</w:t>
      </w:r>
      <w:r w:rsidRPr="003D73F6">
        <w:rPr>
          <w:color w:val="auto"/>
          <w:sz w:val="19"/>
          <w:szCs w:val="19"/>
        </w:rPr>
        <w:t xml:space="preserve"> listopada 2020 r., a udział w nim jest bezpłatny. 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 xml:space="preserve">Konkurs przeznaczony jest dla mieszkańców gmin województwa pomorskiego. 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>Celem Konkursu jest promocja Powszechne</w:t>
      </w:r>
      <w:r>
        <w:rPr>
          <w:color w:val="auto"/>
          <w:sz w:val="19"/>
          <w:szCs w:val="19"/>
        </w:rPr>
        <w:t>go Spisu Rolnego 2020 oraz zach</w:t>
      </w:r>
      <w:r>
        <w:rPr>
          <w:rFonts w:ascii="Times New Roman" w:hAnsi="Times New Roman" w:cs="Times New Roman"/>
          <w:color w:val="auto"/>
          <w:sz w:val="19"/>
          <w:szCs w:val="19"/>
        </w:rPr>
        <w:t>ę</w:t>
      </w:r>
      <w:r w:rsidRPr="003D73F6">
        <w:rPr>
          <w:color w:val="auto"/>
          <w:sz w:val="19"/>
          <w:szCs w:val="19"/>
        </w:rPr>
        <w:t>cenie rolnikó</w:t>
      </w:r>
      <w:r>
        <w:rPr>
          <w:color w:val="auto"/>
          <w:sz w:val="19"/>
          <w:szCs w:val="19"/>
        </w:rPr>
        <w:t>w do szybkiego spełnienia obowi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3D73F6">
        <w:rPr>
          <w:color w:val="auto"/>
          <w:sz w:val="19"/>
          <w:szCs w:val="19"/>
        </w:rPr>
        <w:t>zku spisowego.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>Nagrody otrzyma gmina z każdej kategorii z najwyższym przyrostem wskaźnika kompletności w okresie od 29 października do 1</w:t>
      </w:r>
      <w:r>
        <w:rPr>
          <w:color w:val="auto"/>
          <w:sz w:val="19"/>
          <w:szCs w:val="19"/>
        </w:rPr>
        <w:t>5</w:t>
      </w:r>
      <w:bookmarkStart w:id="0" w:name="_GoBack"/>
      <w:bookmarkEnd w:id="0"/>
      <w:r w:rsidRPr="003D73F6">
        <w:rPr>
          <w:color w:val="auto"/>
          <w:sz w:val="19"/>
          <w:szCs w:val="19"/>
        </w:rPr>
        <w:t xml:space="preserve"> lis</w:t>
      </w:r>
      <w:r>
        <w:rPr>
          <w:color w:val="auto"/>
          <w:sz w:val="19"/>
          <w:szCs w:val="19"/>
        </w:rPr>
        <w:t>topada 2020 r. Kategorie gmin s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>
        <w:rPr>
          <w:color w:val="auto"/>
          <w:sz w:val="19"/>
          <w:szCs w:val="19"/>
        </w:rPr>
        <w:t xml:space="preserve"> trzy: gminy z liczb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3D73F6">
        <w:rPr>
          <w:color w:val="auto"/>
          <w:sz w:val="19"/>
          <w:szCs w:val="19"/>
        </w:rPr>
        <w:t xml:space="preserve"> gospodarstw rol</w:t>
      </w:r>
      <w:r>
        <w:rPr>
          <w:color w:val="auto"/>
          <w:sz w:val="19"/>
          <w:szCs w:val="19"/>
        </w:rPr>
        <w:t>nych powyżej 500, gminy z liczb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3D73F6">
        <w:rPr>
          <w:color w:val="auto"/>
          <w:sz w:val="19"/>
          <w:szCs w:val="19"/>
        </w:rPr>
        <w:t xml:space="preserve"> gospodarstw o</w:t>
      </w:r>
      <w:r>
        <w:rPr>
          <w:color w:val="auto"/>
          <w:sz w:val="19"/>
          <w:szCs w:val="19"/>
        </w:rPr>
        <w:t>d 100 do 499 oraz gminy z liczb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3D73F6">
        <w:rPr>
          <w:color w:val="auto"/>
          <w:sz w:val="19"/>
          <w:szCs w:val="19"/>
        </w:rPr>
        <w:t xml:space="preserve"> gospodarstw poniżej 100.</w:t>
      </w:r>
    </w:p>
    <w:p w:rsidR="00733CC5" w:rsidRPr="003D73F6" w:rsidRDefault="00733CC5" w:rsidP="003D73F6">
      <w:pPr>
        <w:pStyle w:val="ListParagraph"/>
        <w:numPr>
          <w:ilvl w:val="0"/>
          <w:numId w:val="1"/>
        </w:numPr>
        <w:spacing w:before="240" w:after="240"/>
        <w:ind w:left="0"/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Zwyci</w:t>
      </w:r>
      <w:r>
        <w:rPr>
          <w:rFonts w:ascii="Times New Roman" w:hAnsi="Times New Roman" w:cs="Times New Roman"/>
          <w:sz w:val="19"/>
          <w:szCs w:val="19"/>
        </w:rPr>
        <w:t>ę</w:t>
      </w:r>
      <w:r>
        <w:rPr>
          <w:rFonts w:ascii="Fira Sans" w:hAnsi="Fira Sans"/>
          <w:sz w:val="19"/>
          <w:szCs w:val="19"/>
        </w:rPr>
        <w:t>skie gminy otrzymaj</w:t>
      </w:r>
      <w:r>
        <w:rPr>
          <w:rFonts w:ascii="Times New Roman" w:hAnsi="Times New Roman" w:cs="Times New Roman"/>
          <w:sz w:val="19"/>
          <w:szCs w:val="19"/>
        </w:rPr>
        <w:t>ą</w:t>
      </w:r>
      <w:r>
        <w:rPr>
          <w:rFonts w:ascii="Fira Sans" w:hAnsi="Fira Sans"/>
          <w:sz w:val="19"/>
          <w:szCs w:val="19"/>
        </w:rPr>
        <w:t xml:space="preserve"> drobne upominki, które b</w:t>
      </w:r>
      <w:r>
        <w:rPr>
          <w:rFonts w:ascii="Times New Roman" w:hAnsi="Times New Roman" w:cs="Times New Roman"/>
          <w:sz w:val="19"/>
          <w:szCs w:val="19"/>
        </w:rPr>
        <w:t>ę</w:t>
      </w:r>
      <w:r>
        <w:rPr>
          <w:rFonts w:ascii="Fira Sans" w:hAnsi="Fira Sans"/>
          <w:sz w:val="19"/>
          <w:szCs w:val="19"/>
        </w:rPr>
        <w:t>d</w:t>
      </w:r>
      <w:r>
        <w:rPr>
          <w:rFonts w:ascii="Times New Roman" w:hAnsi="Times New Roman" w:cs="Times New Roman"/>
          <w:sz w:val="19"/>
          <w:szCs w:val="19"/>
        </w:rPr>
        <w:t>ą</w:t>
      </w:r>
      <w:r>
        <w:rPr>
          <w:rFonts w:ascii="Fira Sans" w:hAnsi="Fira Sans"/>
          <w:sz w:val="19"/>
          <w:szCs w:val="19"/>
        </w:rPr>
        <w:t xml:space="preserve"> do odbioru w urz</w:t>
      </w:r>
      <w:r>
        <w:rPr>
          <w:rFonts w:ascii="Times New Roman" w:hAnsi="Times New Roman" w:cs="Times New Roman"/>
          <w:sz w:val="19"/>
          <w:szCs w:val="19"/>
        </w:rPr>
        <w:t>ę</w:t>
      </w:r>
      <w:r w:rsidRPr="003D73F6">
        <w:rPr>
          <w:rFonts w:ascii="Fira Sans" w:hAnsi="Fira Sans"/>
          <w:sz w:val="19"/>
          <w:szCs w:val="19"/>
        </w:rPr>
        <w:t>dzie g</w:t>
      </w:r>
      <w:r>
        <w:rPr>
          <w:rFonts w:ascii="Fira Sans" w:hAnsi="Fira Sans"/>
          <w:sz w:val="19"/>
          <w:szCs w:val="19"/>
        </w:rPr>
        <w:t>miny przez rolników, którzy si</w:t>
      </w:r>
      <w:r>
        <w:rPr>
          <w:rFonts w:ascii="Times New Roman" w:hAnsi="Times New Roman" w:cs="Times New Roman"/>
          <w:sz w:val="19"/>
          <w:szCs w:val="19"/>
        </w:rPr>
        <w:t xml:space="preserve">ę </w:t>
      </w:r>
      <w:r w:rsidRPr="003D73F6">
        <w:rPr>
          <w:rFonts w:ascii="Fira Sans" w:hAnsi="Fira Sans"/>
          <w:sz w:val="19"/>
          <w:szCs w:val="19"/>
        </w:rPr>
        <w:t>s</w:t>
      </w:r>
      <w:r>
        <w:rPr>
          <w:rFonts w:ascii="Fira Sans" w:hAnsi="Fira Sans"/>
          <w:sz w:val="19"/>
          <w:szCs w:val="19"/>
        </w:rPr>
        <w:t>pisali – do wyczerpania puli. S</w:t>
      </w:r>
      <w:r>
        <w:rPr>
          <w:rFonts w:ascii="Times New Roman" w:hAnsi="Times New Roman" w:cs="Times New Roman"/>
          <w:sz w:val="19"/>
          <w:szCs w:val="19"/>
        </w:rPr>
        <w:t>ą</w:t>
      </w:r>
      <w:r>
        <w:rPr>
          <w:rFonts w:ascii="Fira Sans" w:hAnsi="Fira Sans"/>
          <w:sz w:val="19"/>
          <w:szCs w:val="19"/>
        </w:rPr>
        <w:t xml:space="preserve"> to m.in. torby składane, r</w:t>
      </w:r>
      <w:r>
        <w:rPr>
          <w:rFonts w:ascii="Times New Roman" w:hAnsi="Times New Roman" w:cs="Times New Roman"/>
          <w:sz w:val="19"/>
          <w:szCs w:val="19"/>
        </w:rPr>
        <w:t>ę</w:t>
      </w:r>
      <w:r>
        <w:rPr>
          <w:rFonts w:ascii="Fira Sans" w:hAnsi="Fira Sans"/>
          <w:sz w:val="19"/>
          <w:szCs w:val="19"/>
        </w:rPr>
        <w:t>czniki szybkoschn</w:t>
      </w:r>
      <w:r>
        <w:rPr>
          <w:rFonts w:ascii="Times New Roman" w:hAnsi="Times New Roman" w:cs="Times New Roman"/>
          <w:sz w:val="19"/>
          <w:szCs w:val="19"/>
        </w:rPr>
        <w:t>ą</w:t>
      </w:r>
      <w:r w:rsidRPr="003D73F6">
        <w:rPr>
          <w:rFonts w:ascii="Fira Sans" w:hAnsi="Fira Sans"/>
          <w:sz w:val="19"/>
          <w:szCs w:val="19"/>
        </w:rPr>
        <w:t>ce, zawiesz</w:t>
      </w:r>
      <w:r>
        <w:rPr>
          <w:rFonts w:ascii="Fira Sans" w:hAnsi="Fira Sans"/>
          <w:sz w:val="19"/>
          <w:szCs w:val="19"/>
        </w:rPr>
        <w:t>ki zapachowe, saszetki z herbaty</w:t>
      </w:r>
      <w:r w:rsidRPr="003D73F6">
        <w:rPr>
          <w:rFonts w:ascii="Fira Sans" w:hAnsi="Fira Sans"/>
          <w:sz w:val="19"/>
          <w:szCs w:val="19"/>
        </w:rPr>
        <w:t xml:space="preserve">, długopisy do ekranów, kamizelki odblaskowe, frisbee, latarki, t-shirty.  </w:t>
      </w:r>
    </w:p>
    <w:p w:rsidR="00733CC5" w:rsidRPr="003D73F6" w:rsidRDefault="00733CC5" w:rsidP="003D73F6">
      <w:pPr>
        <w:pStyle w:val="ListParagraph"/>
        <w:numPr>
          <w:ilvl w:val="0"/>
          <w:numId w:val="1"/>
        </w:numPr>
        <w:spacing w:before="240" w:after="240"/>
        <w:ind w:left="0"/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Nagrody zostan</w:t>
      </w:r>
      <w:r>
        <w:rPr>
          <w:rFonts w:ascii="Times New Roman" w:hAnsi="Times New Roman" w:cs="Times New Roman"/>
          <w:sz w:val="19"/>
          <w:szCs w:val="19"/>
        </w:rPr>
        <w:t>ą</w:t>
      </w:r>
      <w:r>
        <w:rPr>
          <w:rFonts w:ascii="Fira Sans" w:hAnsi="Fira Sans"/>
          <w:sz w:val="19"/>
          <w:szCs w:val="19"/>
        </w:rPr>
        <w:t xml:space="preserve"> przekazane urz</w:t>
      </w:r>
      <w:r>
        <w:rPr>
          <w:rFonts w:ascii="Times New Roman" w:hAnsi="Times New Roman" w:cs="Times New Roman"/>
          <w:sz w:val="19"/>
          <w:szCs w:val="19"/>
        </w:rPr>
        <w:t>ę</w:t>
      </w:r>
      <w:r w:rsidRPr="003D73F6">
        <w:rPr>
          <w:rFonts w:ascii="Fira Sans" w:hAnsi="Fira Sans"/>
          <w:sz w:val="19"/>
          <w:szCs w:val="19"/>
        </w:rPr>
        <w:t>dom g</w:t>
      </w:r>
      <w:r>
        <w:rPr>
          <w:rFonts w:ascii="Fira Sans" w:hAnsi="Fira Sans"/>
          <w:sz w:val="19"/>
          <w:szCs w:val="19"/>
        </w:rPr>
        <w:t>min w terminie uzgodnionym pomi</w:t>
      </w:r>
      <w:r>
        <w:rPr>
          <w:rFonts w:ascii="Times New Roman" w:hAnsi="Times New Roman" w:cs="Times New Roman"/>
          <w:sz w:val="19"/>
          <w:szCs w:val="19"/>
        </w:rPr>
        <w:t>ę</w:t>
      </w:r>
      <w:r>
        <w:rPr>
          <w:rFonts w:ascii="Fira Sans" w:hAnsi="Fira Sans"/>
          <w:sz w:val="19"/>
          <w:szCs w:val="19"/>
        </w:rPr>
        <w:t>dzy przedstawicielem urz</w:t>
      </w:r>
      <w:r>
        <w:rPr>
          <w:rFonts w:ascii="Times New Roman" w:hAnsi="Times New Roman" w:cs="Times New Roman"/>
          <w:sz w:val="19"/>
          <w:szCs w:val="19"/>
        </w:rPr>
        <w:t>ę</w:t>
      </w:r>
      <w:r w:rsidRPr="003D73F6">
        <w:rPr>
          <w:rFonts w:ascii="Fira Sans" w:hAnsi="Fira Sans"/>
          <w:sz w:val="19"/>
          <w:szCs w:val="19"/>
        </w:rPr>
        <w:t>du gminy a Organizatorem – termin ten zostanie upubliczniony w momencie ogłoszenia wyników w mediach społecznościowych Organizatora oraz na jego stronie internetowej.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>We wszystkich sprawach zwi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3D73F6">
        <w:rPr>
          <w:color w:val="auto"/>
          <w:sz w:val="19"/>
          <w:szCs w:val="19"/>
        </w:rPr>
        <w:t xml:space="preserve">zanych z </w:t>
      </w:r>
      <w:r>
        <w:rPr>
          <w:color w:val="auto"/>
          <w:sz w:val="19"/>
          <w:szCs w:val="19"/>
        </w:rPr>
        <w:t>Konkursem można kontaktować si</w:t>
      </w:r>
      <w:r>
        <w:rPr>
          <w:rFonts w:ascii="Times New Roman" w:hAnsi="Times New Roman" w:cs="Times New Roman"/>
          <w:color w:val="auto"/>
          <w:sz w:val="19"/>
          <w:szCs w:val="19"/>
        </w:rPr>
        <w:t xml:space="preserve">ę </w:t>
      </w:r>
      <w:r w:rsidRPr="003D73F6">
        <w:rPr>
          <w:color w:val="auto"/>
          <w:sz w:val="19"/>
          <w:szCs w:val="19"/>
        </w:rPr>
        <w:t xml:space="preserve">z Organizatorem, za pośrednictwem poczty elektronicznej: SekretariatUSGDK@stat.gov.pl. </w:t>
      </w:r>
    </w:p>
    <w:p w:rsidR="00733CC5" w:rsidRPr="003D73F6" w:rsidRDefault="00733CC5" w:rsidP="003D73F6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 w:rsidRPr="003D73F6">
        <w:rPr>
          <w:color w:val="auto"/>
          <w:sz w:val="19"/>
          <w:szCs w:val="19"/>
        </w:rPr>
        <w:t>Organizator zastrzega sobie prawo przesuni</w:t>
      </w:r>
      <w:r>
        <w:rPr>
          <w:rFonts w:ascii="Times New Roman" w:hAnsi="Times New Roman" w:cs="Times New Roman"/>
          <w:color w:val="auto"/>
          <w:sz w:val="19"/>
          <w:szCs w:val="19"/>
        </w:rPr>
        <w:t>ę</w:t>
      </w:r>
      <w:r w:rsidRPr="003D73F6">
        <w:rPr>
          <w:color w:val="auto"/>
          <w:sz w:val="19"/>
          <w:szCs w:val="19"/>
        </w:rPr>
        <w:t xml:space="preserve">cia, przedłużenia lub przerwania konkursu z ważnych przyczyn. </w:t>
      </w:r>
    </w:p>
    <w:p w:rsidR="00733CC5" w:rsidRPr="00955CC7" w:rsidRDefault="00733CC5" w:rsidP="007C2AE1">
      <w:pPr>
        <w:pStyle w:val="Default"/>
        <w:numPr>
          <w:ilvl w:val="0"/>
          <w:numId w:val="1"/>
        </w:numPr>
        <w:spacing w:before="240" w:after="240"/>
        <w:ind w:left="0" w:hanging="357"/>
        <w:rPr>
          <w:color w:val="auto"/>
          <w:sz w:val="19"/>
          <w:szCs w:val="19"/>
        </w:rPr>
      </w:pPr>
      <w:r>
        <w:rPr>
          <w:color w:val="auto"/>
          <w:sz w:val="19"/>
          <w:szCs w:val="19"/>
        </w:rPr>
        <w:t>We wszystkich sprawach dotycz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955CC7">
        <w:rPr>
          <w:color w:val="auto"/>
          <w:sz w:val="19"/>
          <w:szCs w:val="19"/>
        </w:rPr>
        <w:t>cych przebiegu konkursu, nieprzewidzianych niniejszym regulaminem,</w:t>
      </w:r>
      <w:r>
        <w:rPr>
          <w:color w:val="auto"/>
          <w:sz w:val="19"/>
          <w:szCs w:val="19"/>
        </w:rPr>
        <w:br/>
        <w:t>j</w:t>
      </w:r>
      <w:r w:rsidRPr="00955CC7">
        <w:rPr>
          <w:color w:val="auto"/>
          <w:sz w:val="19"/>
          <w:szCs w:val="19"/>
        </w:rPr>
        <w:t>ak i w  zakresie interpretacji</w:t>
      </w:r>
      <w:r>
        <w:rPr>
          <w:color w:val="auto"/>
          <w:sz w:val="19"/>
          <w:szCs w:val="19"/>
        </w:rPr>
        <w:t xml:space="preserve"> jego zapisów, głos rozstrzygaj</w:t>
      </w:r>
      <w:r>
        <w:rPr>
          <w:rFonts w:ascii="Times New Roman" w:hAnsi="Times New Roman" w:cs="Times New Roman"/>
          <w:color w:val="auto"/>
          <w:sz w:val="19"/>
          <w:szCs w:val="19"/>
        </w:rPr>
        <w:t>ą</w:t>
      </w:r>
      <w:r w:rsidRPr="00955CC7">
        <w:rPr>
          <w:color w:val="auto"/>
          <w:sz w:val="19"/>
          <w:szCs w:val="19"/>
        </w:rPr>
        <w:t xml:space="preserve">cy należy do Organizatora. </w:t>
      </w:r>
    </w:p>
    <w:p w:rsidR="00733CC5" w:rsidRDefault="00733CC5"/>
    <w:p w:rsidR="00733CC5" w:rsidRDefault="00733CC5"/>
    <w:sectPr w:rsidR="00733CC5" w:rsidSect="00344595">
      <w:pgSz w:w="11904" w:h="17338"/>
      <w:pgMar w:top="1836" w:right="1075" w:bottom="1417" w:left="1201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ira Sans">
    <w:altName w:val="Gentium Bas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7702"/>
    <w:multiLevelType w:val="hybridMultilevel"/>
    <w:tmpl w:val="BCF203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8A41DE8"/>
    <w:multiLevelType w:val="hybridMultilevel"/>
    <w:tmpl w:val="0CB243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F61"/>
    <w:rsid w:val="00054F09"/>
    <w:rsid w:val="001A2853"/>
    <w:rsid w:val="00265B0E"/>
    <w:rsid w:val="00275DF8"/>
    <w:rsid w:val="00344595"/>
    <w:rsid w:val="00394171"/>
    <w:rsid w:val="003D73F6"/>
    <w:rsid w:val="0040559B"/>
    <w:rsid w:val="004B3761"/>
    <w:rsid w:val="004C7C87"/>
    <w:rsid w:val="00595542"/>
    <w:rsid w:val="00733CC5"/>
    <w:rsid w:val="007C2AE1"/>
    <w:rsid w:val="007D2765"/>
    <w:rsid w:val="00955CC7"/>
    <w:rsid w:val="00BD5F61"/>
    <w:rsid w:val="00CE5985"/>
    <w:rsid w:val="00DA27C1"/>
    <w:rsid w:val="00DE3EBB"/>
    <w:rsid w:val="00E23BFC"/>
    <w:rsid w:val="00E7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C87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rsid w:val="00DE3EBB"/>
    <w:rPr>
      <w:rFonts w:ascii="Times New Roman" w:hAnsi="Times New Roman" w:cs="Times New Roman"/>
      <w:sz w:val="20"/>
      <w:vertAlign w:val="superscript"/>
    </w:rPr>
  </w:style>
  <w:style w:type="paragraph" w:customStyle="1" w:styleId="Default">
    <w:name w:val="Default"/>
    <w:uiPriority w:val="99"/>
    <w:rsid w:val="00BD5F61"/>
    <w:pP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4C7C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34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271</Words>
  <Characters>1632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Sarnowska Aleksandra</dc:creator>
  <cp:keywords/>
  <dc:description/>
  <cp:lastModifiedBy>Admin</cp:lastModifiedBy>
  <cp:revision>8</cp:revision>
  <dcterms:created xsi:type="dcterms:W3CDTF">2020-10-29T07:58:00Z</dcterms:created>
  <dcterms:modified xsi:type="dcterms:W3CDTF">2020-10-29T12:04:00Z</dcterms:modified>
</cp:coreProperties>
</file>