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16A" w:rsidRPr="00DE477F" w:rsidRDefault="003E716A"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3E716A" w:rsidRPr="00C003C9" w:rsidRDefault="003E716A"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3E716A" w:rsidRPr="00C277BE" w:rsidRDefault="003E716A"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3E716A" w:rsidRPr="00C277BE" w:rsidRDefault="003E716A"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3E716A" w:rsidRPr="005F7C15" w:rsidTr="004B426F">
        <w:tc>
          <w:tcPr>
            <w:tcW w:w="1771" w:type="dxa"/>
          </w:tcPr>
          <w:p w:rsidR="003E716A" w:rsidRPr="00DE477F" w:rsidRDefault="003E716A"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3E716A" w:rsidRPr="00DE477F" w:rsidRDefault="003E716A" w:rsidP="004B426F">
            <w:pPr>
              <w:rPr>
                <w:rFonts w:cs="Calibri"/>
                <w:spacing w:val="-10"/>
                <w:sz w:val="20"/>
              </w:rPr>
            </w:pPr>
          </w:p>
        </w:tc>
      </w:tr>
      <w:tr w:rsidR="003E716A" w:rsidRPr="005F7C15" w:rsidTr="004B426F">
        <w:tc>
          <w:tcPr>
            <w:tcW w:w="1771" w:type="dxa"/>
          </w:tcPr>
          <w:p w:rsidR="003E716A" w:rsidRPr="00DE477F" w:rsidRDefault="003E716A"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3E716A" w:rsidRPr="00DE477F" w:rsidRDefault="003E716A" w:rsidP="004B426F">
            <w:pPr>
              <w:rPr>
                <w:rFonts w:cs="Calibri"/>
                <w:spacing w:val="-5"/>
                <w:sz w:val="20"/>
              </w:rPr>
            </w:pPr>
          </w:p>
        </w:tc>
      </w:tr>
      <w:tr w:rsidR="003E716A" w:rsidRPr="005F7C15" w:rsidTr="004B426F">
        <w:tc>
          <w:tcPr>
            <w:tcW w:w="1771" w:type="dxa"/>
          </w:tcPr>
          <w:p w:rsidR="003E716A" w:rsidRPr="00DE477F" w:rsidRDefault="003E716A"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3E716A" w:rsidRPr="00DE477F" w:rsidRDefault="003E716A" w:rsidP="004B426F">
            <w:pPr>
              <w:rPr>
                <w:rFonts w:cs="Calibri"/>
                <w:spacing w:val="-5"/>
                <w:sz w:val="20"/>
              </w:rPr>
            </w:pPr>
          </w:p>
        </w:tc>
      </w:tr>
      <w:tr w:rsidR="003E716A" w:rsidRPr="005F7C15" w:rsidTr="004B426F">
        <w:tc>
          <w:tcPr>
            <w:tcW w:w="1771" w:type="dxa"/>
          </w:tcPr>
          <w:p w:rsidR="003E716A" w:rsidRPr="00DE477F" w:rsidRDefault="003E716A" w:rsidP="004B426F">
            <w:pPr>
              <w:rPr>
                <w:rFonts w:cs="Calibri"/>
                <w:spacing w:val="-6"/>
                <w:sz w:val="20"/>
              </w:rPr>
            </w:pPr>
            <w:r w:rsidRPr="00DE477F">
              <w:rPr>
                <w:rFonts w:cs="Calibri"/>
                <w:spacing w:val="-6"/>
                <w:sz w:val="20"/>
                <w:szCs w:val="22"/>
              </w:rPr>
              <w:t>Email:</w:t>
            </w:r>
          </w:p>
        </w:tc>
        <w:tc>
          <w:tcPr>
            <w:tcW w:w="6521" w:type="dxa"/>
          </w:tcPr>
          <w:p w:rsidR="003E716A" w:rsidRPr="00DE477F" w:rsidRDefault="003E716A" w:rsidP="004B426F">
            <w:pPr>
              <w:rPr>
                <w:rFonts w:cs="Calibri"/>
                <w:spacing w:val="-6"/>
                <w:sz w:val="20"/>
              </w:rPr>
            </w:pPr>
          </w:p>
        </w:tc>
      </w:tr>
      <w:tr w:rsidR="003E716A" w:rsidRPr="005F7C15" w:rsidTr="004B426F">
        <w:tc>
          <w:tcPr>
            <w:tcW w:w="1771" w:type="dxa"/>
          </w:tcPr>
          <w:p w:rsidR="003E716A" w:rsidRPr="00DE477F" w:rsidRDefault="003E716A"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3E716A" w:rsidRPr="00DE477F" w:rsidRDefault="003E716A" w:rsidP="004B426F">
            <w:pPr>
              <w:rPr>
                <w:rFonts w:cs="Calibri"/>
                <w:spacing w:val="-6"/>
                <w:sz w:val="20"/>
              </w:rPr>
            </w:pPr>
          </w:p>
        </w:tc>
      </w:tr>
      <w:tr w:rsidR="003E716A" w:rsidRPr="005F7C15" w:rsidTr="004B426F">
        <w:tc>
          <w:tcPr>
            <w:tcW w:w="1771" w:type="dxa"/>
          </w:tcPr>
          <w:p w:rsidR="003E716A" w:rsidRPr="00DE477F" w:rsidRDefault="003E716A" w:rsidP="004B426F">
            <w:pPr>
              <w:rPr>
                <w:rFonts w:cs="Calibri"/>
                <w:spacing w:val="-6"/>
                <w:sz w:val="20"/>
              </w:rPr>
            </w:pPr>
            <w:r w:rsidRPr="00DE477F">
              <w:rPr>
                <w:rFonts w:cs="Calibri"/>
                <w:spacing w:val="-6"/>
                <w:sz w:val="20"/>
                <w:szCs w:val="22"/>
              </w:rPr>
              <w:t>ePUAP</w:t>
            </w:r>
          </w:p>
        </w:tc>
        <w:tc>
          <w:tcPr>
            <w:tcW w:w="6521" w:type="dxa"/>
          </w:tcPr>
          <w:p w:rsidR="003E716A" w:rsidRPr="00DE477F" w:rsidRDefault="003E716A" w:rsidP="004B426F">
            <w:pPr>
              <w:rPr>
                <w:rFonts w:cs="Calibri"/>
                <w:spacing w:val="-6"/>
                <w:sz w:val="20"/>
              </w:rPr>
            </w:pPr>
          </w:p>
        </w:tc>
      </w:tr>
      <w:tr w:rsidR="003E716A" w:rsidRPr="005F7C15" w:rsidTr="004B426F">
        <w:tc>
          <w:tcPr>
            <w:tcW w:w="1771" w:type="dxa"/>
          </w:tcPr>
          <w:p w:rsidR="003E716A" w:rsidRPr="00DE477F" w:rsidRDefault="003E716A"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3E716A" w:rsidRPr="00DE477F" w:rsidRDefault="003E716A" w:rsidP="004B426F">
            <w:pPr>
              <w:rPr>
                <w:rFonts w:cs="Calibri"/>
                <w:spacing w:val="-8"/>
                <w:sz w:val="20"/>
              </w:rPr>
            </w:pPr>
          </w:p>
        </w:tc>
      </w:tr>
    </w:tbl>
    <w:p w:rsidR="003E716A" w:rsidRPr="00C277BE" w:rsidRDefault="003E716A" w:rsidP="00AA34E6">
      <w:pPr>
        <w:shd w:val="clear" w:color="auto" w:fill="FFFFFF"/>
        <w:ind w:left="879"/>
        <w:jc w:val="center"/>
        <w:rPr>
          <w:rFonts w:cs="Calibri"/>
          <w:b/>
          <w:bCs/>
          <w:color w:val="000000"/>
          <w:szCs w:val="22"/>
        </w:rPr>
      </w:pPr>
    </w:p>
    <w:p w:rsidR="003E716A" w:rsidRPr="00C277BE" w:rsidRDefault="003E716A"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3E716A" w:rsidRPr="00196D8F" w:rsidRDefault="003E716A" w:rsidP="00196D8F">
      <w:pPr>
        <w:autoSpaceDE w:val="0"/>
        <w:autoSpaceDN w:val="0"/>
        <w:adjustRightInd w:val="0"/>
        <w:jc w:val="center"/>
        <w:rPr>
          <w:rFonts w:cs="Calibri"/>
          <w:b/>
          <w:color w:val="000000"/>
          <w:szCs w:val="22"/>
        </w:rPr>
      </w:pPr>
      <w:bookmarkStart w:id="4" w:name="_Toc3454727"/>
      <w:bookmarkStart w:id="5" w:name="_Toc7363847"/>
      <w:bookmarkEnd w:id="2"/>
      <w:bookmarkEnd w:id="3"/>
      <w:r w:rsidRPr="00196D8F">
        <w:rPr>
          <w:rFonts w:cs="Calibri"/>
          <w:b/>
          <w:color w:val="000000"/>
          <w:szCs w:val="22"/>
        </w:rPr>
        <w:t xml:space="preserve">Budowa kanalizacji sanitarnej i oczyszczalni biologicznej </w:t>
      </w:r>
      <w:r>
        <w:rPr>
          <w:rFonts w:cs="Calibri"/>
          <w:b/>
          <w:color w:val="000000"/>
          <w:szCs w:val="22"/>
        </w:rPr>
        <w:t xml:space="preserve"> </w:t>
      </w:r>
      <w:r w:rsidRPr="00196D8F">
        <w:rPr>
          <w:rFonts w:cs="Calibri"/>
          <w:b/>
          <w:color w:val="000000"/>
          <w:szCs w:val="22"/>
        </w:rPr>
        <w:t>w miejscowości Szawałd</w:t>
      </w:r>
    </w:p>
    <w:p w:rsidR="003E716A" w:rsidRPr="00C003C9" w:rsidRDefault="003E716A" w:rsidP="00C003C9">
      <w:pPr>
        <w:jc w:val="center"/>
        <w:rPr>
          <w:rFonts w:cs="Calibri"/>
          <w:szCs w:val="22"/>
        </w:rPr>
      </w:pPr>
    </w:p>
    <w:p w:rsidR="003E716A" w:rsidRPr="00DE477F" w:rsidRDefault="003E716A"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3E716A" w:rsidRPr="00DE477F" w:rsidRDefault="003E716A"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3E716A" w:rsidRPr="00DE477F" w:rsidRDefault="003E716A"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3E716A" w:rsidRPr="00DE477F" w:rsidRDefault="003E716A"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3E716A" w:rsidRPr="00DE477F" w:rsidRDefault="003E716A"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3E716A" w:rsidRPr="00DE477F" w:rsidRDefault="003E716A"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3E716A" w:rsidRPr="00DE477F" w:rsidRDefault="003E716A"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3E716A" w:rsidRPr="00DE477F" w:rsidRDefault="003E716A"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3E716A" w:rsidRPr="00DE477F" w:rsidRDefault="003E716A"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3E716A" w:rsidRPr="00DE477F" w:rsidRDefault="003E716A"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3E716A" w:rsidRPr="00DE477F" w:rsidRDefault="003E716A"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3E716A" w:rsidRPr="00DE477F" w:rsidRDefault="003E716A"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3E716A" w:rsidRPr="00DE477F" w:rsidRDefault="003E716A"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3E716A" w:rsidRPr="00DE477F" w:rsidRDefault="003E716A"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3E716A" w:rsidRPr="00DE477F" w:rsidRDefault="003E716A" w:rsidP="00DE477F">
      <w:pPr>
        <w:jc w:val="both"/>
        <w:rPr>
          <w:rFonts w:cs="Calibri"/>
          <w:szCs w:val="22"/>
        </w:rPr>
      </w:pPr>
      <w:r w:rsidRPr="00C277BE">
        <w:rPr>
          <w:rFonts w:cs="Calibri"/>
          <w:sz w:val="16"/>
          <w:szCs w:val="16"/>
        </w:rPr>
        <w:t>*niewłaściwe skreślić</w:t>
      </w:r>
    </w:p>
    <w:p w:rsidR="003E716A" w:rsidRPr="00C277BE" w:rsidRDefault="003E716A" w:rsidP="00AA34E6">
      <w:pPr>
        <w:rPr>
          <w:rFonts w:cs="Calibri"/>
          <w:szCs w:val="22"/>
        </w:rPr>
      </w:pPr>
      <w:bookmarkStart w:id="60" w:name="_Toc525633951"/>
      <w:bookmarkStart w:id="61" w:name="_Toc3454751"/>
      <w:bookmarkStart w:id="62" w:name="_Toc7363871"/>
    </w:p>
    <w:p w:rsidR="003E716A" w:rsidRPr="00DE477F" w:rsidRDefault="003E716A"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3E716A" w:rsidRPr="00DE477F" w:rsidRDefault="003E716A"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3E716A" w:rsidRPr="00DE477F" w:rsidRDefault="003E716A"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3E716A" w:rsidRPr="00DE477F" w:rsidRDefault="003E716A"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3E716A" w:rsidRPr="00C277BE" w:rsidRDefault="003E716A" w:rsidP="00AA34E6">
      <w:pPr>
        <w:rPr>
          <w:rFonts w:cs="Calibri"/>
          <w:sz w:val="16"/>
          <w:szCs w:val="16"/>
        </w:rPr>
      </w:pPr>
      <w:r w:rsidRPr="00C277BE">
        <w:rPr>
          <w:rFonts w:cs="Calibri"/>
          <w:sz w:val="16"/>
          <w:szCs w:val="16"/>
        </w:rPr>
        <w:t>*niewłaściwe skreślić</w:t>
      </w:r>
    </w:p>
    <w:p w:rsidR="003E716A" w:rsidRPr="00C277BE" w:rsidRDefault="003E716A" w:rsidP="00AA34E6">
      <w:pPr>
        <w:rPr>
          <w:rFonts w:cs="Calibri"/>
          <w:szCs w:val="22"/>
        </w:rPr>
      </w:pPr>
    </w:p>
    <w:p w:rsidR="003E716A" w:rsidRPr="00DE477F" w:rsidRDefault="003E716A"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3E716A" w:rsidRPr="00C277BE" w:rsidRDefault="003E716A" w:rsidP="00AA34E6">
      <w:pPr>
        <w:rPr>
          <w:rFonts w:cs="Calibri"/>
          <w:szCs w:val="22"/>
        </w:rPr>
      </w:pPr>
      <w:r w:rsidRPr="00C277BE">
        <w:rPr>
          <w:rFonts w:cs="Calibri"/>
          <w:szCs w:val="22"/>
        </w:rPr>
        <w:t>_______________________________________________________________</w:t>
      </w:r>
    </w:p>
    <w:p w:rsidR="003E716A" w:rsidRDefault="003E716A" w:rsidP="00AA34E6">
      <w:pPr>
        <w:rPr>
          <w:rFonts w:cs="Calibri"/>
          <w:szCs w:val="22"/>
        </w:rPr>
      </w:pPr>
      <w:r w:rsidRPr="00C277BE">
        <w:rPr>
          <w:rFonts w:cs="Calibri"/>
          <w:szCs w:val="22"/>
        </w:rPr>
        <w:t>_______________________________________________________________</w:t>
      </w:r>
    </w:p>
    <w:p w:rsidR="003E716A" w:rsidRPr="00C277BE" w:rsidRDefault="003E716A" w:rsidP="00AA34E6">
      <w:pPr>
        <w:rPr>
          <w:rFonts w:cs="Calibri"/>
          <w:szCs w:val="22"/>
        </w:rPr>
      </w:pPr>
    </w:p>
    <w:p w:rsidR="003E716A" w:rsidRPr="00DE477F" w:rsidRDefault="003E716A"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3E716A" w:rsidRPr="00DE477F" w:rsidRDefault="003E716A"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3E716A" w:rsidRPr="00C277BE" w:rsidRDefault="003E716A" w:rsidP="00AA34E6">
      <w:pPr>
        <w:rPr>
          <w:rFonts w:cs="Calibri"/>
          <w:szCs w:val="22"/>
        </w:rPr>
      </w:pPr>
      <w:r w:rsidRPr="00C277BE">
        <w:rPr>
          <w:rFonts w:cs="Calibri"/>
          <w:szCs w:val="22"/>
        </w:rPr>
        <w:t>_______________________________________________________________________</w:t>
      </w:r>
    </w:p>
    <w:p w:rsidR="003E716A" w:rsidRPr="00C277BE" w:rsidRDefault="003E716A" w:rsidP="00AA34E6">
      <w:pPr>
        <w:rPr>
          <w:rFonts w:cs="Calibri"/>
          <w:szCs w:val="22"/>
        </w:rPr>
      </w:pPr>
    </w:p>
    <w:p w:rsidR="003E716A" w:rsidRPr="00C277BE" w:rsidRDefault="003E716A" w:rsidP="00AA34E6">
      <w:pPr>
        <w:rPr>
          <w:rFonts w:cs="Calibri"/>
          <w:szCs w:val="22"/>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ascii="Times New Roman" w:hAnsi="Times New Roman"/>
          <w:b/>
          <w:i/>
          <w:iCs/>
          <w:color w:val="7030A0"/>
          <w:sz w:val="16"/>
          <w:szCs w:val="16"/>
        </w:rPr>
      </w:pPr>
    </w:p>
    <w:p w:rsidR="003E716A" w:rsidRDefault="003E716A" w:rsidP="00AA34E6">
      <w:pPr>
        <w:ind w:left="348"/>
        <w:jc w:val="both"/>
        <w:rPr>
          <w:rFonts w:cs="Calibri"/>
          <w:szCs w:val="22"/>
        </w:rPr>
      </w:pPr>
    </w:p>
    <w:p w:rsidR="003E716A" w:rsidRDefault="003E716A" w:rsidP="00AA34E6">
      <w:pPr>
        <w:ind w:left="348"/>
        <w:jc w:val="both"/>
        <w:rPr>
          <w:rFonts w:cs="Calibri"/>
          <w:szCs w:val="22"/>
        </w:rPr>
      </w:pPr>
    </w:p>
    <w:p w:rsidR="003E716A" w:rsidRDefault="003E716A" w:rsidP="00AA34E6">
      <w:pPr>
        <w:ind w:left="348"/>
        <w:jc w:val="both"/>
        <w:rPr>
          <w:rFonts w:cs="Calibri"/>
          <w:szCs w:val="22"/>
        </w:rPr>
      </w:pPr>
    </w:p>
    <w:p w:rsidR="003E716A" w:rsidRDefault="003E716A" w:rsidP="00AA34E6">
      <w:pPr>
        <w:ind w:left="348"/>
        <w:jc w:val="both"/>
        <w:rPr>
          <w:rFonts w:cs="Calibri"/>
          <w:szCs w:val="22"/>
        </w:rPr>
      </w:pPr>
    </w:p>
    <w:p w:rsidR="003E716A" w:rsidRPr="00C277BE" w:rsidRDefault="003E716A"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3E716A" w:rsidRPr="00C277BE" w:rsidRDefault="003E716A" w:rsidP="00AA34E6">
      <w:pPr>
        <w:shd w:val="clear" w:color="auto" w:fill="FFFFFF"/>
        <w:spacing w:line="276" w:lineRule="auto"/>
        <w:ind w:left="879"/>
        <w:jc w:val="both"/>
        <w:rPr>
          <w:rFonts w:cs="Calibri"/>
          <w:szCs w:val="22"/>
        </w:rPr>
      </w:pPr>
    </w:p>
    <w:p w:rsidR="003E716A" w:rsidRPr="00C277BE" w:rsidRDefault="003E716A"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3E716A" w:rsidRDefault="003E716A" w:rsidP="00EA7393">
      <w:pPr>
        <w:shd w:val="clear" w:color="auto" w:fill="FFFFFF"/>
        <w:spacing w:line="276" w:lineRule="auto"/>
        <w:ind w:right="176"/>
        <w:jc w:val="center"/>
        <w:outlineLvl w:val="0"/>
        <w:rPr>
          <w:rFonts w:cs="Calibri"/>
          <w:b/>
          <w:bCs/>
          <w:spacing w:val="-3"/>
          <w:szCs w:val="22"/>
        </w:rPr>
      </w:pPr>
    </w:p>
    <w:p w:rsidR="003E716A" w:rsidRDefault="003E716A"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3E716A" w:rsidRPr="00C277BE" w:rsidRDefault="003E716A" w:rsidP="00EA7393">
      <w:pPr>
        <w:shd w:val="clear" w:color="auto" w:fill="FFFFFF"/>
        <w:spacing w:line="276" w:lineRule="auto"/>
        <w:ind w:right="176"/>
        <w:jc w:val="center"/>
        <w:outlineLvl w:val="0"/>
        <w:rPr>
          <w:rFonts w:cs="Calibri"/>
          <w:b/>
          <w:bCs/>
          <w:spacing w:val="-3"/>
          <w:szCs w:val="22"/>
        </w:rPr>
      </w:pPr>
    </w:p>
    <w:p w:rsidR="003E716A" w:rsidRDefault="003E716A" w:rsidP="00EA7393">
      <w:pPr>
        <w:jc w:val="center"/>
        <w:rPr>
          <w:rFonts w:cs="Calibri"/>
          <w:b/>
          <w:szCs w:val="22"/>
        </w:rPr>
      </w:pPr>
      <w:r w:rsidRPr="00196D8F">
        <w:rPr>
          <w:rFonts w:cs="Calibri"/>
          <w:b/>
          <w:color w:val="000000"/>
          <w:szCs w:val="22"/>
        </w:rPr>
        <w:t xml:space="preserve">Budowa kanalizacji sanitarnej i oczyszczalni biologicznej </w:t>
      </w:r>
      <w:r>
        <w:rPr>
          <w:rFonts w:cs="Calibri"/>
          <w:b/>
          <w:color w:val="000000"/>
          <w:szCs w:val="22"/>
        </w:rPr>
        <w:t xml:space="preserve"> </w:t>
      </w:r>
      <w:r w:rsidRPr="00196D8F">
        <w:rPr>
          <w:rFonts w:cs="Calibri"/>
          <w:b/>
          <w:color w:val="000000"/>
          <w:szCs w:val="22"/>
        </w:rPr>
        <w:t>w miejscowości Szawałd</w:t>
      </w:r>
    </w:p>
    <w:p w:rsidR="003E716A" w:rsidRDefault="003E716A" w:rsidP="00C607B7">
      <w:pPr>
        <w:shd w:val="clear" w:color="auto" w:fill="FFFFFF"/>
        <w:spacing w:before="288" w:line="276" w:lineRule="auto"/>
        <w:ind w:right="178"/>
        <w:jc w:val="center"/>
        <w:rPr>
          <w:rFonts w:cs="Calibri"/>
          <w:b/>
          <w:szCs w:val="22"/>
        </w:rPr>
      </w:pPr>
    </w:p>
    <w:p w:rsidR="003E716A" w:rsidRDefault="003E716A"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3E716A" w:rsidRDefault="003E716A"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3E716A" w:rsidRPr="00DF7CF4" w:rsidRDefault="003E716A"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3E716A" w:rsidRPr="00B36EEB" w:rsidRDefault="003E716A"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3E716A" w:rsidRDefault="003E716A" w:rsidP="00B36EEB">
      <w:pPr>
        <w:shd w:val="clear" w:color="auto" w:fill="FFFFFF"/>
        <w:spacing w:line="276" w:lineRule="auto"/>
        <w:ind w:right="176"/>
        <w:rPr>
          <w:rFonts w:cs="Calibri"/>
          <w:szCs w:val="22"/>
        </w:rPr>
      </w:pPr>
    </w:p>
    <w:p w:rsidR="003E716A" w:rsidRDefault="003E716A" w:rsidP="00B36EEB">
      <w:pPr>
        <w:shd w:val="clear" w:color="auto" w:fill="FFFFFF"/>
        <w:spacing w:line="276" w:lineRule="auto"/>
        <w:ind w:right="176"/>
        <w:rPr>
          <w:rFonts w:cs="Calibri"/>
          <w:szCs w:val="22"/>
        </w:rPr>
      </w:pPr>
    </w:p>
    <w:p w:rsidR="003E716A" w:rsidRDefault="003E716A" w:rsidP="00B36EEB">
      <w:pPr>
        <w:shd w:val="clear" w:color="auto" w:fill="FFFFFF"/>
        <w:spacing w:line="276" w:lineRule="auto"/>
        <w:ind w:right="176"/>
        <w:rPr>
          <w:rFonts w:cs="Calibri"/>
          <w:szCs w:val="22"/>
        </w:rPr>
      </w:pPr>
    </w:p>
    <w:p w:rsidR="003E716A" w:rsidRPr="00DB04DA" w:rsidRDefault="003E716A"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3E716A" w:rsidRPr="000A7124" w:rsidRDefault="003E716A" w:rsidP="00B36EEB">
      <w:pPr>
        <w:jc w:val="center"/>
        <w:rPr>
          <w:b/>
          <w:bCs/>
        </w:rPr>
      </w:pPr>
      <w:r w:rsidRPr="000A7124">
        <w:rPr>
          <w:b/>
          <w:bCs/>
        </w:rPr>
        <w:t xml:space="preserve">Wzór </w:t>
      </w:r>
      <w:r>
        <w:rPr>
          <w:b/>
          <w:bCs/>
        </w:rPr>
        <w:t>u</w:t>
      </w:r>
      <w:r w:rsidRPr="000A7124">
        <w:rPr>
          <w:b/>
          <w:bCs/>
        </w:rPr>
        <w:t>mow</w:t>
      </w:r>
      <w:r>
        <w:rPr>
          <w:b/>
          <w:bCs/>
        </w:rPr>
        <w:t>y</w:t>
      </w:r>
    </w:p>
    <w:p w:rsidR="003E716A" w:rsidRPr="00DB04DA" w:rsidRDefault="003E716A" w:rsidP="00B36EEB">
      <w:pPr>
        <w:widowControl w:val="0"/>
        <w:autoSpaceDE w:val="0"/>
        <w:autoSpaceDN w:val="0"/>
        <w:adjustRightInd w:val="0"/>
        <w:rPr>
          <w:b/>
          <w:szCs w:val="22"/>
        </w:rPr>
      </w:pPr>
    </w:p>
    <w:p w:rsidR="003E716A" w:rsidRPr="001C36BE" w:rsidRDefault="003E716A" w:rsidP="00B36EEB">
      <w:pPr>
        <w:shd w:val="clear" w:color="auto" w:fill="E6E6E6"/>
        <w:jc w:val="center"/>
        <w:rPr>
          <w:rFonts w:cs="Calibri"/>
          <w:b/>
          <w:szCs w:val="22"/>
          <w:u w:val="single"/>
        </w:rPr>
      </w:pPr>
      <w:r w:rsidRPr="001C36BE">
        <w:rPr>
          <w:rFonts w:cs="Calibri"/>
          <w:b/>
          <w:szCs w:val="22"/>
        </w:rPr>
        <w:t>UMOWA NR ......./202</w:t>
      </w:r>
      <w:r>
        <w:rPr>
          <w:rFonts w:cs="Calibri"/>
          <w:b/>
          <w:szCs w:val="22"/>
        </w:rPr>
        <w:t>2</w:t>
      </w:r>
    </w:p>
    <w:p w:rsidR="003E716A" w:rsidRPr="001C36BE" w:rsidRDefault="003E716A" w:rsidP="00B36EEB">
      <w:pPr>
        <w:jc w:val="center"/>
        <w:rPr>
          <w:rFonts w:cs="Calibri"/>
          <w:bCs/>
          <w:szCs w:val="22"/>
        </w:rPr>
      </w:pPr>
      <w:r w:rsidRPr="001C36BE">
        <w:rPr>
          <w:rFonts w:cs="Calibri"/>
          <w:bCs/>
          <w:szCs w:val="22"/>
        </w:rPr>
        <w:t>zawarta w Malborku dnia ............... 202</w:t>
      </w:r>
      <w:r>
        <w:rPr>
          <w:rFonts w:cs="Calibri"/>
          <w:bCs/>
          <w:szCs w:val="22"/>
        </w:rPr>
        <w:t>2</w:t>
      </w:r>
    </w:p>
    <w:p w:rsidR="003E716A" w:rsidRPr="0017002E" w:rsidRDefault="003E716A" w:rsidP="00B36EEB">
      <w:pPr>
        <w:rPr>
          <w:rFonts w:cs="Calibri"/>
          <w:sz w:val="20"/>
          <w:szCs w:val="20"/>
        </w:rPr>
      </w:pPr>
      <w:r w:rsidRPr="0017002E">
        <w:rPr>
          <w:rFonts w:cs="Calibri"/>
          <w:sz w:val="20"/>
          <w:szCs w:val="20"/>
        </w:rPr>
        <w:t>pomiędzy:</w:t>
      </w:r>
    </w:p>
    <w:p w:rsidR="003E716A" w:rsidRPr="0017002E" w:rsidRDefault="003E716A"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3E716A" w:rsidRPr="0017002E" w:rsidRDefault="003E716A" w:rsidP="00B36EEB">
      <w:pPr>
        <w:rPr>
          <w:rFonts w:cs="Calibri"/>
          <w:sz w:val="20"/>
          <w:szCs w:val="20"/>
        </w:rPr>
      </w:pPr>
      <w:r w:rsidRPr="0017002E">
        <w:rPr>
          <w:rFonts w:cs="Calibri"/>
          <w:sz w:val="20"/>
          <w:szCs w:val="20"/>
        </w:rPr>
        <w:t>NIP: 579-20-71-089; REGON 170747856</w:t>
      </w:r>
    </w:p>
    <w:p w:rsidR="003E716A" w:rsidRPr="0017002E" w:rsidRDefault="003E716A"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3E716A" w:rsidRPr="0017002E" w:rsidRDefault="003E716A" w:rsidP="00B36EEB">
      <w:pPr>
        <w:rPr>
          <w:rFonts w:cs="Calibri"/>
          <w:b/>
          <w:sz w:val="20"/>
          <w:szCs w:val="20"/>
        </w:rPr>
      </w:pPr>
      <w:r w:rsidRPr="0017002E">
        <w:rPr>
          <w:rFonts w:cs="Calibri"/>
          <w:b/>
          <w:sz w:val="20"/>
          <w:szCs w:val="20"/>
        </w:rPr>
        <w:t>Marcina Kwiatkowskiego – Wójta Gminy Malbork</w:t>
      </w:r>
    </w:p>
    <w:p w:rsidR="003E716A" w:rsidRPr="0017002E" w:rsidRDefault="003E716A"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3E716A" w:rsidRPr="0017002E" w:rsidRDefault="003E716A" w:rsidP="00B36EEB">
      <w:pPr>
        <w:rPr>
          <w:rFonts w:cs="Calibri"/>
          <w:sz w:val="20"/>
          <w:szCs w:val="20"/>
        </w:rPr>
      </w:pPr>
      <w:r w:rsidRPr="0017002E">
        <w:rPr>
          <w:rFonts w:cs="Calibri"/>
          <w:sz w:val="20"/>
          <w:szCs w:val="20"/>
        </w:rPr>
        <w:t>a</w:t>
      </w:r>
    </w:p>
    <w:p w:rsidR="003E716A" w:rsidRPr="0017002E" w:rsidRDefault="003E716A"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3E716A" w:rsidRPr="0017002E" w:rsidRDefault="003E716A"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3E716A" w:rsidRPr="0017002E" w:rsidRDefault="003E716A"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3E716A" w:rsidRPr="0017002E" w:rsidRDefault="003E716A"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3E716A" w:rsidRPr="0017002E" w:rsidRDefault="003E716A" w:rsidP="00B36EEB">
      <w:pPr>
        <w:tabs>
          <w:tab w:val="num" w:pos="0"/>
        </w:tabs>
        <w:rPr>
          <w:rFonts w:cs="Calibri"/>
          <w:sz w:val="20"/>
          <w:szCs w:val="20"/>
        </w:rPr>
      </w:pPr>
      <w:r w:rsidRPr="0017002E">
        <w:rPr>
          <w:rFonts w:cs="Calibri"/>
          <w:sz w:val="20"/>
          <w:szCs w:val="20"/>
        </w:rPr>
        <w:t xml:space="preserve">zwanym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reprezentowanym przez:</w:t>
      </w:r>
    </w:p>
    <w:p w:rsidR="003E716A" w:rsidRPr="0017002E" w:rsidRDefault="003E716A" w:rsidP="00B36EEB">
      <w:pPr>
        <w:rPr>
          <w:rFonts w:cs="Calibri"/>
          <w:b/>
          <w:bCs/>
          <w:sz w:val="20"/>
          <w:szCs w:val="20"/>
        </w:rPr>
      </w:pPr>
    </w:p>
    <w:p w:rsidR="003E716A" w:rsidRPr="0017002E" w:rsidRDefault="003E716A" w:rsidP="00B36EEB">
      <w:pPr>
        <w:rPr>
          <w:rFonts w:cs="Calibri"/>
          <w:bCs/>
          <w:sz w:val="20"/>
          <w:szCs w:val="20"/>
        </w:rPr>
      </w:pPr>
      <w:r w:rsidRPr="0017002E">
        <w:rPr>
          <w:rFonts w:cs="Calibri"/>
          <w:bCs/>
          <w:sz w:val="20"/>
          <w:szCs w:val="20"/>
        </w:rPr>
        <w:t>o następującej treści:</w:t>
      </w:r>
    </w:p>
    <w:p w:rsidR="003E716A" w:rsidRPr="0017002E" w:rsidRDefault="003E716A" w:rsidP="00B36EEB">
      <w:pPr>
        <w:widowControl w:val="0"/>
        <w:suppressAutoHyphens/>
        <w:jc w:val="both"/>
        <w:rPr>
          <w:rFonts w:cs="Calibri"/>
          <w:b/>
          <w:bCs/>
          <w:sz w:val="20"/>
          <w:szCs w:val="20"/>
          <w:lang w:eastAsia="ar-SA"/>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3E716A" w:rsidRPr="0017002E" w:rsidRDefault="003E716A" w:rsidP="00B36EEB">
      <w:pPr>
        <w:jc w:val="center"/>
        <w:rPr>
          <w:rFonts w:cs="Calibri"/>
          <w:b/>
          <w:sz w:val="20"/>
          <w:szCs w:val="20"/>
        </w:rPr>
      </w:pPr>
    </w:p>
    <w:p w:rsidR="003E716A" w:rsidRPr="00053307" w:rsidRDefault="003E716A" w:rsidP="00B36EEB">
      <w:pPr>
        <w:numPr>
          <w:ilvl w:val="0"/>
          <w:numId w:val="5"/>
        </w:numPr>
        <w:jc w:val="both"/>
        <w:rPr>
          <w:rFonts w:cs="Calibri"/>
          <w:sz w:val="20"/>
          <w:szCs w:val="20"/>
        </w:rPr>
      </w:pPr>
      <w:r w:rsidRPr="0017002E">
        <w:rPr>
          <w:rFonts w:cs="Calibri"/>
          <w:sz w:val="20"/>
          <w:szCs w:val="20"/>
        </w:rPr>
        <w:t xml:space="preserve">Na podstawie rozstrzygniętego </w:t>
      </w:r>
      <w:r>
        <w:rPr>
          <w:rFonts w:cs="Calibri"/>
          <w:sz w:val="20"/>
          <w:szCs w:val="20"/>
        </w:rPr>
        <w:t xml:space="preserve">postępowania </w:t>
      </w:r>
      <w:r w:rsidRPr="00196D8F">
        <w:rPr>
          <w:rFonts w:cs="Calibri"/>
          <w:color w:val="000000"/>
          <w:sz w:val="20"/>
          <w:szCs w:val="20"/>
        </w:rPr>
        <w:t>o udzielenie zamówienia klasycznego prowadzone jest w trybie podstawowym bez negocjacji</w:t>
      </w:r>
      <w:r w:rsidRPr="00196D8F">
        <w:rPr>
          <w:rFonts w:cs="Calibri"/>
          <w:iCs/>
          <w:sz w:val="20"/>
          <w:szCs w:val="20"/>
        </w:rPr>
        <w:t xml:space="preserve"> </w:t>
      </w:r>
      <w:r>
        <w:rPr>
          <w:rFonts w:cs="Calibri"/>
          <w:iCs/>
          <w:sz w:val="20"/>
          <w:szCs w:val="20"/>
        </w:rPr>
        <w:t xml:space="preserve">na </w:t>
      </w:r>
      <w:r>
        <w:rPr>
          <w:rFonts w:cs="Calibri"/>
          <w:bCs/>
          <w:color w:val="000000"/>
          <w:sz w:val="20"/>
          <w:szCs w:val="20"/>
        </w:rPr>
        <w:t>w</w:t>
      </w:r>
      <w:r w:rsidRPr="00196D8F">
        <w:rPr>
          <w:rFonts w:cs="Calibri"/>
          <w:bCs/>
          <w:color w:val="000000"/>
          <w:sz w:val="20"/>
          <w:szCs w:val="20"/>
        </w:rPr>
        <w:t>ykonanie robót budowlanych w formule „zaprojektuj i wybuduj” dla zadania</w:t>
      </w:r>
      <w:r>
        <w:rPr>
          <w:rFonts w:cs="Calibri"/>
          <w:bCs/>
          <w:color w:val="000000"/>
          <w:sz w:val="20"/>
          <w:szCs w:val="20"/>
        </w:rPr>
        <w:t>:</w:t>
      </w:r>
      <w:r w:rsidRPr="00196D8F">
        <w:rPr>
          <w:rFonts w:cs="Calibri"/>
          <w:sz w:val="20"/>
          <w:szCs w:val="20"/>
        </w:rPr>
        <w:t xml:space="preserve"> </w:t>
      </w:r>
      <w:r w:rsidRPr="0017002E">
        <w:rPr>
          <w:rFonts w:cs="Calibri"/>
          <w:b/>
          <w:sz w:val="20"/>
          <w:szCs w:val="20"/>
        </w:rPr>
        <w:t>„</w:t>
      </w:r>
      <w:r w:rsidRPr="00196D8F">
        <w:rPr>
          <w:rFonts w:cs="Calibri"/>
          <w:b/>
          <w:color w:val="000000"/>
          <w:sz w:val="20"/>
          <w:szCs w:val="20"/>
        </w:rPr>
        <w:t>Budowa kanalizacji sanitarnej i oczyszczalni biologicznej  w miejscowości Szawałd</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3E716A" w:rsidRPr="00196D8F" w:rsidRDefault="003E716A" w:rsidP="00196D8F">
      <w:pPr>
        <w:autoSpaceDE w:val="0"/>
        <w:autoSpaceDN w:val="0"/>
        <w:adjustRightInd w:val="0"/>
        <w:ind w:left="720" w:hanging="360"/>
        <w:jc w:val="both"/>
        <w:rPr>
          <w:rFonts w:cs="Calibri"/>
          <w:sz w:val="20"/>
          <w:szCs w:val="20"/>
        </w:rPr>
      </w:pPr>
      <w:r w:rsidRPr="00196D8F">
        <w:rPr>
          <w:rFonts w:cs="Calibri"/>
          <w:sz w:val="20"/>
          <w:szCs w:val="20"/>
        </w:rPr>
        <w:t xml:space="preserve">1) </w:t>
      </w:r>
      <w:r w:rsidRPr="00196D8F">
        <w:rPr>
          <w:rFonts w:cs="Calibri"/>
          <w:sz w:val="20"/>
          <w:szCs w:val="20"/>
        </w:rPr>
        <w:tab/>
        <w:t>zaprojektowanie i wykonanie zgodnie z zakresem określonym w załączniku graficznym:</w:t>
      </w:r>
    </w:p>
    <w:p w:rsidR="003E716A" w:rsidRPr="00196D8F"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196D8F">
        <w:rPr>
          <w:rFonts w:cs="Calibri"/>
          <w:sz w:val="20"/>
          <w:szCs w:val="20"/>
        </w:rPr>
        <w:t>sieci kanalizacji sanitarnej grawitacyjnej;</w:t>
      </w:r>
    </w:p>
    <w:p w:rsidR="003E716A" w:rsidRPr="00196D8F"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196D8F">
        <w:rPr>
          <w:rFonts w:cs="Calibri"/>
          <w:sz w:val="20"/>
          <w:szCs w:val="20"/>
        </w:rPr>
        <w:t>przyłączy grawitacyjnych do wytypowanej zabudowy mieszkaniowej i obiektów użyteczności publicznej;</w:t>
      </w:r>
    </w:p>
    <w:p w:rsidR="003E716A" w:rsidRPr="00196D8F"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196D8F">
        <w:rPr>
          <w:rFonts w:cs="Calibri"/>
          <w:sz w:val="20"/>
          <w:szCs w:val="20"/>
        </w:rPr>
        <w:t>przepompowni ścieków sanitarnych wraz z kratą koszową, wyposażonej w dwie pompy do pracy przemiennej, z wirnikiem otwartym;</w:t>
      </w:r>
    </w:p>
    <w:p w:rsidR="003E716A" w:rsidRPr="00196D8F"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196D8F">
        <w:rPr>
          <w:rFonts w:cs="Calibri"/>
          <w:sz w:val="20"/>
          <w:szCs w:val="20"/>
        </w:rPr>
        <w:t>lokalnej oczyszczalni ścieków pracującej w technologii obrotowego, tarczowego złoża biologicznego, wyposażonej w komorę pomiarową ścieków wraz z przepływomierzem oraz obudowany wylot ścieków do odbiornika;</w:t>
      </w:r>
    </w:p>
    <w:p w:rsidR="003E716A" w:rsidRPr="00196D8F"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196D8F">
        <w:rPr>
          <w:rFonts w:cs="Calibri"/>
          <w:sz w:val="20"/>
          <w:szCs w:val="20"/>
        </w:rPr>
        <w:t>sieci kanalizacji sanitarnej tłocznej pomiędzy przepompownią i oczyszczalnią ścieków ;</w:t>
      </w:r>
    </w:p>
    <w:p w:rsidR="003E716A" w:rsidRPr="004C4FF9"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4C4FF9">
        <w:rPr>
          <w:rFonts w:cs="Calibri"/>
          <w:sz w:val="20"/>
          <w:szCs w:val="20"/>
        </w:rPr>
        <w:t>sieci i przyłączy wodociągowych przewidzianych do obsługi przepompowni i oczyszczalni ścieków;</w:t>
      </w:r>
    </w:p>
    <w:p w:rsidR="003E716A" w:rsidRPr="004C4FF9" w:rsidRDefault="003E716A" w:rsidP="00E45C19">
      <w:pPr>
        <w:numPr>
          <w:ilvl w:val="0"/>
          <w:numId w:val="22"/>
        </w:numPr>
        <w:tabs>
          <w:tab w:val="clear" w:pos="720"/>
          <w:tab w:val="num" w:pos="1080"/>
        </w:tabs>
        <w:autoSpaceDE w:val="0"/>
        <w:autoSpaceDN w:val="0"/>
        <w:adjustRightInd w:val="0"/>
        <w:ind w:left="1080"/>
        <w:jc w:val="both"/>
        <w:rPr>
          <w:rFonts w:cs="Calibri"/>
          <w:sz w:val="20"/>
          <w:szCs w:val="20"/>
        </w:rPr>
      </w:pPr>
      <w:r w:rsidRPr="004C4FF9">
        <w:rPr>
          <w:rFonts w:cs="Calibri"/>
          <w:sz w:val="20"/>
          <w:szCs w:val="20"/>
        </w:rPr>
        <w:t>infrastruktury towarzyszącej, w tym:</w:t>
      </w:r>
    </w:p>
    <w:p w:rsidR="003E716A" w:rsidRPr="004C4FF9" w:rsidRDefault="003E716A" w:rsidP="00196D8F">
      <w:pPr>
        <w:tabs>
          <w:tab w:val="left" w:pos="1260"/>
        </w:tabs>
        <w:autoSpaceDE w:val="0"/>
        <w:autoSpaceDN w:val="0"/>
        <w:adjustRightInd w:val="0"/>
        <w:ind w:left="1260" w:hanging="180"/>
        <w:jc w:val="both"/>
        <w:rPr>
          <w:rFonts w:cs="Calibri"/>
          <w:sz w:val="20"/>
          <w:szCs w:val="20"/>
        </w:rPr>
      </w:pPr>
      <w:r w:rsidRPr="004C4FF9">
        <w:rPr>
          <w:rFonts w:cs="Calibri"/>
          <w:sz w:val="20"/>
          <w:szCs w:val="20"/>
        </w:rPr>
        <w:t xml:space="preserve">- </w:t>
      </w:r>
      <w:r w:rsidRPr="004C4FF9">
        <w:rPr>
          <w:rFonts w:cs="Calibri"/>
          <w:sz w:val="20"/>
          <w:szCs w:val="20"/>
        </w:rPr>
        <w:tab/>
        <w:t>ukształtowania terenu w rejonie oczyszczalni i przepompowni ścieków;</w:t>
      </w:r>
    </w:p>
    <w:p w:rsidR="003E716A" w:rsidRPr="004C4FF9" w:rsidRDefault="003E716A" w:rsidP="00196D8F">
      <w:pPr>
        <w:tabs>
          <w:tab w:val="left" w:pos="1260"/>
        </w:tabs>
        <w:autoSpaceDE w:val="0"/>
        <w:autoSpaceDN w:val="0"/>
        <w:adjustRightInd w:val="0"/>
        <w:ind w:left="1260" w:hanging="180"/>
        <w:jc w:val="both"/>
        <w:rPr>
          <w:rFonts w:cs="Calibri"/>
          <w:sz w:val="20"/>
          <w:szCs w:val="20"/>
        </w:rPr>
      </w:pPr>
      <w:r w:rsidRPr="004C4FF9">
        <w:rPr>
          <w:rFonts w:cs="Calibri"/>
          <w:sz w:val="20"/>
          <w:szCs w:val="20"/>
        </w:rPr>
        <w:t xml:space="preserve">- </w:t>
      </w:r>
      <w:r w:rsidRPr="004C4FF9">
        <w:rPr>
          <w:rFonts w:cs="Calibri"/>
          <w:sz w:val="20"/>
          <w:szCs w:val="20"/>
        </w:rPr>
        <w:tab/>
        <w:t>instalacji elektrycznych zalicznikowych służących do zasilenia urządzeń przepompowni i oczyszczalni ścieków oraz oświetlenia tych obiektów;</w:t>
      </w:r>
    </w:p>
    <w:p w:rsidR="003E716A" w:rsidRPr="004C4FF9" w:rsidRDefault="003E716A" w:rsidP="00196D8F">
      <w:pPr>
        <w:tabs>
          <w:tab w:val="left" w:pos="1260"/>
        </w:tabs>
        <w:autoSpaceDE w:val="0"/>
        <w:autoSpaceDN w:val="0"/>
        <w:adjustRightInd w:val="0"/>
        <w:ind w:left="1260" w:hanging="180"/>
        <w:jc w:val="both"/>
        <w:rPr>
          <w:rFonts w:cs="Calibri"/>
          <w:sz w:val="20"/>
          <w:szCs w:val="20"/>
        </w:rPr>
      </w:pPr>
      <w:r w:rsidRPr="004C4FF9">
        <w:rPr>
          <w:rFonts w:cs="Calibri"/>
          <w:sz w:val="20"/>
          <w:szCs w:val="20"/>
        </w:rPr>
        <w:t>-</w:t>
      </w:r>
      <w:r w:rsidRPr="004C4FF9">
        <w:rPr>
          <w:rFonts w:cs="Calibri"/>
          <w:sz w:val="20"/>
          <w:szCs w:val="20"/>
        </w:rPr>
        <w:tab/>
        <w:t>dróg dojazdowych do przepompowni i oczyszczalni ścieków oraz utwardzeń na terenie tych obiektów;</w:t>
      </w:r>
    </w:p>
    <w:p w:rsidR="003E716A" w:rsidRPr="004C4FF9" w:rsidRDefault="003E716A" w:rsidP="00196D8F">
      <w:pPr>
        <w:tabs>
          <w:tab w:val="left" w:pos="1260"/>
        </w:tabs>
        <w:autoSpaceDE w:val="0"/>
        <w:autoSpaceDN w:val="0"/>
        <w:adjustRightInd w:val="0"/>
        <w:ind w:left="1260" w:hanging="180"/>
        <w:jc w:val="both"/>
        <w:rPr>
          <w:rFonts w:cs="Calibri"/>
          <w:sz w:val="20"/>
          <w:szCs w:val="20"/>
        </w:rPr>
      </w:pPr>
      <w:r w:rsidRPr="004C4FF9">
        <w:rPr>
          <w:rFonts w:cs="Calibri"/>
          <w:sz w:val="20"/>
          <w:szCs w:val="20"/>
        </w:rPr>
        <w:t xml:space="preserve">- </w:t>
      </w:r>
      <w:r w:rsidRPr="004C4FF9">
        <w:rPr>
          <w:rFonts w:cs="Calibri"/>
          <w:sz w:val="20"/>
          <w:szCs w:val="20"/>
        </w:rPr>
        <w:tab/>
        <w:t>ogrodzenia przepompowni i oczyszczalni ścieków;</w:t>
      </w:r>
    </w:p>
    <w:p w:rsidR="003E716A" w:rsidRPr="004C4FF9" w:rsidRDefault="003E716A" w:rsidP="00196D8F">
      <w:pPr>
        <w:tabs>
          <w:tab w:val="left" w:pos="1260"/>
        </w:tabs>
        <w:autoSpaceDE w:val="0"/>
        <w:autoSpaceDN w:val="0"/>
        <w:adjustRightInd w:val="0"/>
        <w:ind w:left="1260" w:hanging="180"/>
        <w:jc w:val="both"/>
        <w:rPr>
          <w:rFonts w:cs="Calibri"/>
          <w:sz w:val="20"/>
          <w:szCs w:val="20"/>
        </w:rPr>
      </w:pPr>
      <w:r w:rsidRPr="004C4FF9">
        <w:rPr>
          <w:rFonts w:cs="Calibri"/>
          <w:sz w:val="20"/>
          <w:szCs w:val="20"/>
        </w:rPr>
        <w:t xml:space="preserve">- </w:t>
      </w:r>
      <w:r w:rsidRPr="004C4FF9">
        <w:rPr>
          <w:rFonts w:cs="Calibri"/>
          <w:sz w:val="20"/>
          <w:szCs w:val="20"/>
        </w:rPr>
        <w:tab/>
        <w:t>urządzenia zieleni w strefach ogrodzonych przepompowni i oczyszczalni ścieków.</w:t>
      </w:r>
    </w:p>
    <w:p w:rsidR="003E716A" w:rsidRPr="004C4FF9" w:rsidRDefault="003E716A" w:rsidP="004C4FF9">
      <w:pPr>
        <w:autoSpaceDE w:val="0"/>
        <w:autoSpaceDN w:val="0"/>
        <w:adjustRightInd w:val="0"/>
        <w:ind w:left="360"/>
        <w:jc w:val="both"/>
        <w:rPr>
          <w:rFonts w:cs="Calibri"/>
          <w:sz w:val="20"/>
          <w:szCs w:val="20"/>
        </w:rPr>
      </w:pPr>
      <w:r w:rsidRPr="004C4FF9">
        <w:rPr>
          <w:rFonts w:cs="Calibri"/>
          <w:sz w:val="20"/>
          <w:szCs w:val="20"/>
        </w:rPr>
        <w:t>Inwestycję przewiduje się realizować w gminie Malbork, powiat malborski, obręb geodezyjny Szawałd, w zakresie:</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 xml:space="preserve">a) </w:t>
      </w:r>
      <w:r w:rsidRPr="004C4FF9">
        <w:rPr>
          <w:rFonts w:cs="Calibri"/>
          <w:sz w:val="20"/>
          <w:szCs w:val="20"/>
        </w:rPr>
        <w:tab/>
        <w:t>sieci kanalizacji sanitarnej grawitacyjnej na działkach nr: 20/35, 23/14, 23/15, 23/16, 23/17, 23/18, 23/21, 31, 73/1, 73/2, 73/5, 74/5, 74/6, 75/3.</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 xml:space="preserve">b) </w:t>
      </w:r>
      <w:r w:rsidRPr="004C4FF9">
        <w:rPr>
          <w:rFonts w:cs="Calibri"/>
          <w:sz w:val="20"/>
          <w:szCs w:val="20"/>
        </w:rPr>
        <w:tab/>
        <w:t>przyłączy kanalizacji sanitarnej, grawitacyjnej na działkach nr: 20/13, 23/11, 23/12, 23/13, 23/14, 23/15, 23/16, 23/17, 23/18, 23/20, 29, 73/1, 73/2, 73/3, 73/5, 73/6, 74/6, 75/3.</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 xml:space="preserve">c) </w:t>
      </w:r>
      <w:r w:rsidRPr="004C4FF9">
        <w:rPr>
          <w:rFonts w:cs="Calibri"/>
          <w:sz w:val="20"/>
          <w:szCs w:val="20"/>
        </w:rPr>
        <w:tab/>
        <w:t>przepompowni ścieków na działce nr: 23/21;</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d)</w:t>
      </w:r>
      <w:r w:rsidRPr="004C4FF9">
        <w:rPr>
          <w:rFonts w:cs="Calibri"/>
          <w:sz w:val="20"/>
          <w:szCs w:val="20"/>
        </w:rPr>
        <w:tab/>
        <w:t xml:space="preserve"> oczyszczalni ścieków na działce nr: 20/39;</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 xml:space="preserve">e) </w:t>
      </w:r>
      <w:r w:rsidRPr="004C4FF9">
        <w:rPr>
          <w:rFonts w:cs="Calibri"/>
          <w:sz w:val="20"/>
          <w:szCs w:val="20"/>
        </w:rPr>
        <w:tab/>
        <w:t>sieci kanalizacji sanitarnej tłocznej na działkach nr: 20/35, 20/39, 23/21, 31, 73/1, 73/2, 73/5.</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 xml:space="preserve">f) </w:t>
      </w:r>
      <w:r w:rsidRPr="004C4FF9">
        <w:rPr>
          <w:rFonts w:cs="Calibri"/>
          <w:sz w:val="20"/>
          <w:szCs w:val="20"/>
        </w:rPr>
        <w:tab/>
        <w:t>sieci wodociągowej do oczyszczalni ścieków na działkach nr: 73/1, 20/35.</w:t>
      </w:r>
    </w:p>
    <w:p w:rsidR="003E716A" w:rsidRPr="004C4FF9" w:rsidRDefault="003E716A" w:rsidP="004C4FF9">
      <w:pPr>
        <w:tabs>
          <w:tab w:val="left" w:pos="720"/>
        </w:tabs>
        <w:autoSpaceDE w:val="0"/>
        <w:autoSpaceDN w:val="0"/>
        <w:adjustRightInd w:val="0"/>
        <w:ind w:left="720" w:hanging="360"/>
        <w:jc w:val="both"/>
        <w:rPr>
          <w:rFonts w:cs="Calibri"/>
          <w:sz w:val="20"/>
          <w:szCs w:val="20"/>
        </w:rPr>
      </w:pPr>
      <w:r w:rsidRPr="004C4FF9">
        <w:rPr>
          <w:rFonts w:cs="Calibri"/>
          <w:sz w:val="20"/>
          <w:szCs w:val="20"/>
        </w:rPr>
        <w:t xml:space="preserve">g) </w:t>
      </w:r>
      <w:r w:rsidRPr="004C4FF9">
        <w:rPr>
          <w:rFonts w:cs="Calibri"/>
          <w:sz w:val="20"/>
          <w:szCs w:val="20"/>
        </w:rPr>
        <w:tab/>
        <w:t>przyłączy wodociągowych do przepompowni i oczyszczalni ścieków na działkach nr: 20/35, 20/39, 23/21.</w:t>
      </w:r>
    </w:p>
    <w:p w:rsidR="003E716A" w:rsidRPr="004C4FF9" w:rsidRDefault="003E716A" w:rsidP="004C4FF9">
      <w:pPr>
        <w:autoSpaceDE w:val="0"/>
        <w:autoSpaceDN w:val="0"/>
        <w:adjustRightInd w:val="0"/>
        <w:ind w:left="360"/>
        <w:jc w:val="both"/>
        <w:rPr>
          <w:rFonts w:cs="Calibri"/>
          <w:sz w:val="20"/>
          <w:szCs w:val="20"/>
        </w:rPr>
      </w:pPr>
      <w:r w:rsidRPr="004C4FF9">
        <w:rPr>
          <w:rFonts w:cs="Calibri"/>
          <w:sz w:val="20"/>
          <w:szCs w:val="20"/>
        </w:rPr>
        <w:t>Zakres zamówienia obejmuje pozyskanie przez Wykonawcę zadania wszystkich wymaganych na etapie projektowania warunków technicznych, opinii, decyzji na lokalizację inwestycji celu publicznego, uzgodnień branżowych, zgód na prowadzenie robót i dysponowanie terenem na cele inwestycyjne, pozwolenia wodnoprawnego na budowę urządzeń wodnych i odprowadzanie ścieków, pozwolenia na budowę, a także wykonanie koniecznych opracowań: mapy do celów projektowych, badań i opinii geotechnicznych dla podłoża gruntowego, a także wykonania dokumentacji powykonawczej.</w:t>
      </w:r>
    </w:p>
    <w:p w:rsidR="003E716A" w:rsidRPr="004C4FF9" w:rsidRDefault="003E716A" w:rsidP="004C4FF9">
      <w:pPr>
        <w:autoSpaceDE w:val="0"/>
        <w:autoSpaceDN w:val="0"/>
        <w:adjustRightInd w:val="0"/>
        <w:ind w:left="360"/>
        <w:jc w:val="both"/>
        <w:rPr>
          <w:rFonts w:cs="Calibri"/>
          <w:sz w:val="20"/>
          <w:szCs w:val="20"/>
        </w:rPr>
      </w:pPr>
      <w:r w:rsidRPr="004C4FF9">
        <w:rPr>
          <w:rFonts w:cs="Calibri"/>
          <w:sz w:val="20"/>
          <w:szCs w:val="20"/>
        </w:rPr>
        <w:t>Warunkiem koniecznym do uznania inwestycji za zakończoną z wynikiem pozytywnym jest uzyskanie 100% sprawności pracy wykonanych i zainstalowanych urządzeń oraz uzyskania sprawności pracy oczyszczalni umożliwiającej spełnienie warunków wynikających z obowiązującego "Prawa Wodnego" w/z jakości oczyszczonych ścieków odprowadzanych do odbiornika. Jakość ścieków oczyszczonych musi być określona przez akredytowaną w tym zakresie jednostkę laboratoryjną.</w:t>
      </w:r>
    </w:p>
    <w:p w:rsidR="003E716A" w:rsidRPr="004C4FF9" w:rsidRDefault="003E716A" w:rsidP="004C4FF9">
      <w:pPr>
        <w:autoSpaceDE w:val="0"/>
        <w:autoSpaceDN w:val="0"/>
        <w:adjustRightInd w:val="0"/>
        <w:ind w:left="360"/>
        <w:rPr>
          <w:rFonts w:cs="Calibri"/>
          <w:sz w:val="20"/>
          <w:szCs w:val="20"/>
        </w:rPr>
      </w:pPr>
      <w:r w:rsidRPr="004C4FF9">
        <w:rPr>
          <w:rFonts w:cs="Calibri"/>
          <w:sz w:val="20"/>
          <w:szCs w:val="20"/>
        </w:rPr>
        <w:t>Zakres przedmiotu zamówienia obejmuje także:</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Wykonanie dokumentacji projektowej wraz z uzyskaniem pozwolenia na budowę dla oczyszczalni powyżej 7,5 m3/dobę.</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Dostawę, montaż i uruchomienie oczyszczalni ścieków. Wszystkie roboty powinny być zgodne z obowiązującymi przepisami prawnymi oraz dokumentacją budowlaną (pozwolenie na budowę).</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Geodezyjne wytyczenie obiektu i wykonanie dokumentacji powykonawczej.</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Pełnienie bezpłatnego nadzoru autorskiego w ramach opracowanej dokumentacji projektowej.</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Przeprowadzenie szkolenia dla osób nadzorujących i eksploatujących oczyszczalnię,  wskazanych przez Zamawiającego.</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Przeprowadzenie rozruchu technologicznego.</w:t>
      </w:r>
    </w:p>
    <w:p w:rsidR="003E716A"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Przygotowanie i przekazanie szczegółowej instrukcji obsługi oczyszczalni.</w:t>
      </w:r>
    </w:p>
    <w:p w:rsidR="003E716A" w:rsidRPr="004C4FF9" w:rsidRDefault="003E716A" w:rsidP="00E45C19">
      <w:pPr>
        <w:numPr>
          <w:ilvl w:val="1"/>
          <w:numId w:val="21"/>
        </w:numPr>
        <w:tabs>
          <w:tab w:val="clear" w:pos="1440"/>
          <w:tab w:val="num" w:pos="720"/>
        </w:tabs>
        <w:autoSpaceDE w:val="0"/>
        <w:autoSpaceDN w:val="0"/>
        <w:adjustRightInd w:val="0"/>
        <w:ind w:left="720"/>
        <w:jc w:val="both"/>
        <w:rPr>
          <w:rFonts w:cs="Calibri"/>
          <w:sz w:val="20"/>
          <w:szCs w:val="20"/>
        </w:rPr>
      </w:pPr>
      <w:r w:rsidRPr="004C4FF9">
        <w:rPr>
          <w:rFonts w:cs="Calibri"/>
          <w:sz w:val="20"/>
          <w:szCs w:val="20"/>
        </w:rPr>
        <w:t>Uzyskanie pozwolenia na użytkowanie sieci i oczyszczalni.</w:t>
      </w:r>
    </w:p>
    <w:p w:rsidR="003E716A" w:rsidRPr="0017002E" w:rsidRDefault="003E716A" w:rsidP="00196D8F">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3E716A" w:rsidRPr="0017002E" w:rsidRDefault="003E716A"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3E716A" w:rsidRPr="0017002E" w:rsidRDefault="003E716A" w:rsidP="00B36EEB">
      <w:pPr>
        <w:numPr>
          <w:ilvl w:val="0"/>
          <w:numId w:val="5"/>
        </w:numPr>
        <w:jc w:val="both"/>
        <w:rPr>
          <w:rFonts w:cs="Calibri"/>
          <w:sz w:val="20"/>
          <w:szCs w:val="20"/>
        </w:rPr>
      </w:pPr>
      <w:r w:rsidRPr="0017002E">
        <w:rPr>
          <w:rFonts w:cs="Calibri"/>
          <w:sz w:val="20"/>
          <w:szCs w:val="20"/>
        </w:rPr>
        <w:t>Wykonawca oświadcza, że:</w:t>
      </w:r>
    </w:p>
    <w:p w:rsidR="003E716A" w:rsidRPr="0017002E" w:rsidRDefault="003E716A" w:rsidP="00B36EEB">
      <w:pPr>
        <w:numPr>
          <w:ilvl w:val="0"/>
          <w:numId w:val="7"/>
        </w:numPr>
        <w:tabs>
          <w:tab w:val="num" w:pos="294"/>
        </w:tabs>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3E716A" w:rsidRPr="0017002E" w:rsidRDefault="003E716A" w:rsidP="00B36EEB">
      <w:pPr>
        <w:numPr>
          <w:ilvl w:val="0"/>
          <w:numId w:val="7"/>
        </w:numPr>
        <w:tabs>
          <w:tab w:val="num" w:pos="-132"/>
        </w:tabs>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3E716A" w:rsidRPr="0017002E" w:rsidRDefault="003E716A" w:rsidP="00B36EEB">
      <w:pPr>
        <w:numPr>
          <w:ilvl w:val="0"/>
          <w:numId w:val="7"/>
        </w:numPr>
        <w:tabs>
          <w:tab w:val="num" w:pos="-132"/>
        </w:tabs>
        <w:jc w:val="both"/>
        <w:rPr>
          <w:rFonts w:cs="Calibri"/>
          <w:sz w:val="20"/>
          <w:szCs w:val="20"/>
        </w:rPr>
      </w:pPr>
      <w:r w:rsidRPr="0017002E">
        <w:rPr>
          <w:rFonts w:cs="Calibri"/>
          <w:sz w:val="20"/>
          <w:szCs w:val="20"/>
        </w:rPr>
        <w:t>zobowiązuje się do wykonania przedmiotu umowy / dzieła umownego w formie satysfakcjonującej Zamawiającego</w:t>
      </w:r>
    </w:p>
    <w:p w:rsidR="003E716A" w:rsidRPr="0017002E" w:rsidRDefault="003E716A" w:rsidP="00B36EEB">
      <w:pPr>
        <w:numPr>
          <w:ilvl w:val="0"/>
          <w:numId w:val="7"/>
        </w:numPr>
        <w:tabs>
          <w:tab w:val="num" w:pos="-132"/>
        </w:tabs>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3E716A" w:rsidRDefault="003E716A" w:rsidP="00B36EEB">
      <w:pPr>
        <w:jc w:val="both"/>
        <w:rPr>
          <w:rFonts w:cs="Calibri"/>
          <w:color w:val="FF0000"/>
          <w:sz w:val="20"/>
          <w:szCs w:val="20"/>
        </w:rPr>
      </w:pPr>
    </w:p>
    <w:p w:rsidR="003E716A" w:rsidRPr="0017002E" w:rsidRDefault="003E716A"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3E716A" w:rsidRPr="0017002E" w:rsidRDefault="003E716A"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ETAPY WYKONANIA</w:t>
      </w:r>
      <w:r w:rsidRPr="0017002E">
        <w:rPr>
          <w:rFonts w:cs="Calibri"/>
          <w:b/>
          <w:sz w:val="20"/>
          <w:szCs w:val="20"/>
        </w:rPr>
        <w:t xml:space="preserve"> PRZEDMIOTU UMOWY</w:t>
      </w:r>
    </w:p>
    <w:p w:rsidR="003E716A" w:rsidRDefault="003E716A" w:rsidP="004C4FF9">
      <w:pPr>
        <w:pStyle w:val="Default"/>
        <w:rPr>
          <w:b/>
          <w:bCs/>
          <w:sz w:val="23"/>
          <w:szCs w:val="23"/>
        </w:rPr>
      </w:pPr>
    </w:p>
    <w:p w:rsidR="003E716A" w:rsidRPr="004C4FF9" w:rsidRDefault="003E716A" w:rsidP="004C4FF9">
      <w:pPr>
        <w:pStyle w:val="Default"/>
        <w:rPr>
          <w:rFonts w:ascii="Calibri" w:hAnsi="Calibri" w:cs="Calibri"/>
          <w:color w:val="auto"/>
          <w:sz w:val="20"/>
          <w:szCs w:val="20"/>
        </w:rPr>
      </w:pPr>
      <w:r w:rsidRPr="004C4FF9">
        <w:rPr>
          <w:rFonts w:ascii="Calibri" w:hAnsi="Calibri" w:cs="Calibri"/>
          <w:color w:val="auto"/>
          <w:sz w:val="20"/>
          <w:szCs w:val="20"/>
        </w:rPr>
        <w:t xml:space="preserve">Przedmiot umowy wykonany będzie w następujących etapach: </w:t>
      </w:r>
    </w:p>
    <w:p w:rsidR="003E716A" w:rsidRPr="004C4FF9" w:rsidRDefault="003E716A" w:rsidP="004C4FF9">
      <w:pPr>
        <w:pStyle w:val="Default"/>
        <w:numPr>
          <w:ilvl w:val="3"/>
          <w:numId w:val="5"/>
        </w:numPr>
        <w:tabs>
          <w:tab w:val="clear" w:pos="2880"/>
          <w:tab w:val="num" w:pos="360"/>
        </w:tabs>
        <w:ind w:left="360"/>
        <w:rPr>
          <w:rFonts w:ascii="Calibri" w:hAnsi="Calibri" w:cs="Calibri"/>
          <w:color w:val="auto"/>
          <w:sz w:val="20"/>
          <w:szCs w:val="20"/>
        </w:rPr>
      </w:pPr>
      <w:r w:rsidRPr="004C4FF9">
        <w:rPr>
          <w:rFonts w:ascii="Calibri" w:hAnsi="Calibri" w:cs="Calibri"/>
          <w:b/>
          <w:bCs/>
          <w:color w:val="auto"/>
          <w:sz w:val="20"/>
          <w:szCs w:val="20"/>
        </w:rPr>
        <w:t xml:space="preserve">ETAP I </w:t>
      </w:r>
      <w:r w:rsidRPr="004C4FF9">
        <w:rPr>
          <w:rFonts w:ascii="Calibri" w:hAnsi="Calibri" w:cs="Calibri"/>
          <w:color w:val="auto"/>
          <w:sz w:val="20"/>
          <w:szCs w:val="20"/>
        </w:rPr>
        <w:t xml:space="preserve">–obejmuje wykonanie kompleksowej dokumentacji projektowej wraz z uzyskaniem wszelkich niezbędnych uzgodnień z jednostkami branżowymi i właścicielami prywatnymi (jeżeli takie będą potrzebne), pozwoleń, decyzji, sporządzenie przedmiaru robót wraz z uzyskaniem pozwolenia na budowę dla oczyszczalni powyżej 7,5 m3/dobę. </w:t>
      </w:r>
    </w:p>
    <w:p w:rsidR="003E716A" w:rsidRPr="004C4FF9" w:rsidRDefault="003E716A" w:rsidP="004C4FF9">
      <w:pPr>
        <w:pStyle w:val="Default"/>
        <w:numPr>
          <w:ilvl w:val="3"/>
          <w:numId w:val="5"/>
        </w:numPr>
        <w:tabs>
          <w:tab w:val="clear" w:pos="2880"/>
          <w:tab w:val="num" w:pos="360"/>
        </w:tabs>
        <w:ind w:left="360"/>
        <w:rPr>
          <w:rFonts w:ascii="Calibri" w:hAnsi="Calibri" w:cs="Calibri"/>
          <w:color w:val="auto"/>
          <w:sz w:val="20"/>
          <w:szCs w:val="20"/>
        </w:rPr>
      </w:pPr>
      <w:r w:rsidRPr="004C4FF9">
        <w:rPr>
          <w:rFonts w:ascii="Calibri" w:hAnsi="Calibri" w:cs="Calibri"/>
          <w:b/>
          <w:bCs/>
          <w:color w:val="auto"/>
          <w:sz w:val="20"/>
          <w:szCs w:val="20"/>
        </w:rPr>
        <w:t xml:space="preserve">ETAP II </w:t>
      </w:r>
      <w:r w:rsidRPr="004C4FF9">
        <w:rPr>
          <w:rFonts w:ascii="Calibri" w:hAnsi="Calibri" w:cs="Calibri"/>
          <w:color w:val="auto"/>
          <w:sz w:val="20"/>
          <w:szCs w:val="20"/>
        </w:rPr>
        <w:t>– wykonanie wszystkich robót objętych dokumentacją wykonawczą oraz sporządzenie operatu kolaudacyjnego wykonanych robót budowlanych.</w:t>
      </w:r>
      <w:r w:rsidRPr="004C4FF9">
        <w:rPr>
          <w:color w:val="auto"/>
          <w:sz w:val="23"/>
          <w:szCs w:val="23"/>
        </w:rPr>
        <w:t xml:space="preserve"> </w:t>
      </w:r>
    </w:p>
    <w:p w:rsidR="003E716A" w:rsidRPr="0017002E" w:rsidRDefault="003E716A" w:rsidP="00B36EEB">
      <w:pPr>
        <w:jc w:val="both"/>
        <w:rPr>
          <w:rFonts w:cs="Calibri"/>
          <w:color w:val="FF0000"/>
          <w:sz w:val="20"/>
          <w:szCs w:val="20"/>
        </w:rPr>
      </w:pPr>
    </w:p>
    <w:p w:rsidR="003E716A" w:rsidRPr="0017002E" w:rsidRDefault="003E716A"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§3</w:t>
      </w:r>
    </w:p>
    <w:p w:rsidR="003E716A" w:rsidRPr="0017002E" w:rsidRDefault="003E716A"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3E716A" w:rsidRPr="00AA1105" w:rsidRDefault="003E716A" w:rsidP="00B36EEB">
      <w:pPr>
        <w:tabs>
          <w:tab w:val="left" w:pos="426"/>
          <w:tab w:val="left" w:pos="500"/>
          <w:tab w:val="right" w:pos="9356"/>
        </w:tabs>
        <w:jc w:val="both"/>
        <w:rPr>
          <w:rFonts w:cs="Calibri"/>
          <w:sz w:val="20"/>
          <w:szCs w:val="20"/>
        </w:rPr>
      </w:pPr>
      <w:r w:rsidRPr="00AA1105">
        <w:rPr>
          <w:rFonts w:cs="Calibri"/>
          <w:sz w:val="20"/>
          <w:szCs w:val="20"/>
        </w:rPr>
        <w:t>Czasokres realizacji przedmiotu umowy określa się terminami:</w:t>
      </w:r>
    </w:p>
    <w:p w:rsidR="003E716A" w:rsidRPr="00AA1105" w:rsidRDefault="003E716A" w:rsidP="00E45C19">
      <w:pPr>
        <w:numPr>
          <w:ilvl w:val="0"/>
          <w:numId w:val="23"/>
        </w:numPr>
        <w:tabs>
          <w:tab w:val="clear" w:pos="720"/>
          <w:tab w:val="num" w:pos="360"/>
          <w:tab w:val="right" w:pos="9356"/>
        </w:tabs>
        <w:ind w:left="360"/>
        <w:jc w:val="both"/>
        <w:rPr>
          <w:rFonts w:cs="Calibri"/>
          <w:sz w:val="20"/>
          <w:szCs w:val="20"/>
        </w:rPr>
      </w:pPr>
      <w:r w:rsidRPr="00AA1105">
        <w:rPr>
          <w:rFonts w:cs="Calibri"/>
          <w:b/>
          <w:sz w:val="20"/>
          <w:szCs w:val="20"/>
        </w:rPr>
        <w:t>ROZPOCZĘCIE</w:t>
      </w:r>
      <w:r w:rsidRPr="00AA1105">
        <w:rPr>
          <w:rFonts w:cs="Calibri"/>
          <w:sz w:val="20"/>
          <w:szCs w:val="20"/>
        </w:rPr>
        <w:t xml:space="preserve"> - od dnia podpisania nn. Umowy</w:t>
      </w:r>
    </w:p>
    <w:p w:rsidR="003E716A" w:rsidRDefault="003E716A" w:rsidP="00E45C19">
      <w:pPr>
        <w:numPr>
          <w:ilvl w:val="0"/>
          <w:numId w:val="23"/>
        </w:numPr>
        <w:tabs>
          <w:tab w:val="clear" w:pos="720"/>
          <w:tab w:val="num" w:pos="360"/>
          <w:tab w:val="right" w:pos="9356"/>
        </w:tabs>
        <w:ind w:left="360"/>
        <w:jc w:val="both"/>
        <w:rPr>
          <w:rFonts w:cs="Calibri"/>
          <w:sz w:val="20"/>
          <w:szCs w:val="20"/>
        </w:rPr>
      </w:pPr>
      <w:r w:rsidRPr="00AA1105">
        <w:rPr>
          <w:sz w:val="20"/>
          <w:szCs w:val="20"/>
        </w:rPr>
        <w:t xml:space="preserve">Termin wykonania dokumentacji projektowej wraz z uzyskaniem pozwolenia na budowę dla oczyszczalni powyżej 7,5 m3/dobę - do dnia </w:t>
      </w:r>
      <w:r w:rsidRPr="00AA1105">
        <w:rPr>
          <w:b/>
          <w:sz w:val="20"/>
          <w:szCs w:val="20"/>
        </w:rPr>
        <w:t>...................... roku</w:t>
      </w:r>
    </w:p>
    <w:p w:rsidR="003E716A" w:rsidRPr="00E45C19" w:rsidRDefault="003E716A" w:rsidP="00E45C19">
      <w:pPr>
        <w:numPr>
          <w:ilvl w:val="0"/>
          <w:numId w:val="23"/>
        </w:numPr>
        <w:tabs>
          <w:tab w:val="clear" w:pos="720"/>
          <w:tab w:val="num" w:pos="360"/>
          <w:tab w:val="right" w:pos="9356"/>
        </w:tabs>
        <w:ind w:left="360"/>
        <w:jc w:val="both"/>
        <w:rPr>
          <w:rFonts w:cs="Calibri"/>
          <w:sz w:val="20"/>
          <w:szCs w:val="20"/>
        </w:rPr>
      </w:pPr>
      <w:r w:rsidRPr="00E45C19">
        <w:rPr>
          <w:rFonts w:cs="Calibri"/>
          <w:sz w:val="20"/>
          <w:szCs w:val="22"/>
        </w:rPr>
        <w:t xml:space="preserve">Termin </w:t>
      </w:r>
      <w:r w:rsidRPr="00A55A2A">
        <w:rPr>
          <w:rFonts w:cs="Calibri"/>
          <w:color w:val="000000"/>
          <w:sz w:val="20"/>
          <w:szCs w:val="20"/>
        </w:rPr>
        <w:t>wykonani</w:t>
      </w:r>
      <w:r>
        <w:rPr>
          <w:rFonts w:cs="Calibri"/>
          <w:color w:val="000000"/>
        </w:rPr>
        <w:t>a</w:t>
      </w:r>
      <w:r w:rsidRPr="00A55A2A">
        <w:rPr>
          <w:rFonts w:cs="Calibri"/>
          <w:color w:val="000000"/>
          <w:sz w:val="20"/>
          <w:szCs w:val="20"/>
        </w:rPr>
        <w:t xml:space="preserve"> </w:t>
      </w:r>
      <w:r w:rsidRPr="00196D8F">
        <w:rPr>
          <w:rFonts w:cs="Calibri"/>
          <w:sz w:val="20"/>
          <w:szCs w:val="20"/>
        </w:rPr>
        <w:t>lokalnej oczyszczalni ścieków pracującej w technologii obrotowego, tarczowego złoża biologicznego, wyposażonej w komorę pomiarową ścieków wraz z przepływomierzem oraz obudowany wylot ścieków do odbiornika</w:t>
      </w:r>
      <w:r>
        <w:rPr>
          <w:rFonts w:cs="Calibri"/>
          <w:sz w:val="20"/>
          <w:szCs w:val="20"/>
        </w:rPr>
        <w:t xml:space="preserve"> (część </w:t>
      </w:r>
      <w:r w:rsidRPr="00A55A2A">
        <w:rPr>
          <w:rFonts w:cs="Calibri"/>
          <w:color w:val="000000"/>
          <w:sz w:val="20"/>
          <w:szCs w:val="20"/>
        </w:rPr>
        <w:t>Etapu II przedmiotu umowy</w:t>
      </w:r>
      <w:r>
        <w:rPr>
          <w:rFonts w:cs="Calibri"/>
          <w:color w:val="000000"/>
          <w:sz w:val="20"/>
          <w:szCs w:val="20"/>
        </w:rPr>
        <w:t>)</w:t>
      </w:r>
      <w:r>
        <w:rPr>
          <w:rFonts w:cs="Calibri"/>
          <w:color w:val="000000"/>
        </w:rPr>
        <w:t xml:space="preserve"> </w:t>
      </w:r>
      <w:r>
        <w:rPr>
          <w:rFonts w:cs="Calibri"/>
          <w:szCs w:val="22"/>
        </w:rPr>
        <w:t xml:space="preserve">jest dzień: </w:t>
      </w:r>
      <w:r w:rsidRPr="00AA1105">
        <w:rPr>
          <w:sz w:val="20"/>
          <w:szCs w:val="20"/>
        </w:rPr>
        <w:t xml:space="preserve">- do dnia </w:t>
      </w:r>
      <w:r w:rsidRPr="00AA1105">
        <w:rPr>
          <w:b/>
          <w:sz w:val="20"/>
          <w:szCs w:val="20"/>
        </w:rPr>
        <w:t xml:space="preserve">...................... </w:t>
      </w:r>
      <w:r w:rsidRPr="00E45C19">
        <w:rPr>
          <w:sz w:val="20"/>
          <w:szCs w:val="20"/>
        </w:rPr>
        <w:t>roku</w:t>
      </w:r>
    </w:p>
    <w:p w:rsidR="003E716A" w:rsidRPr="00AA1105" w:rsidRDefault="003E716A" w:rsidP="00E45C19">
      <w:pPr>
        <w:numPr>
          <w:ilvl w:val="0"/>
          <w:numId w:val="23"/>
        </w:numPr>
        <w:tabs>
          <w:tab w:val="clear" w:pos="720"/>
          <w:tab w:val="num" w:pos="360"/>
          <w:tab w:val="right" w:pos="9356"/>
        </w:tabs>
        <w:ind w:left="360"/>
        <w:jc w:val="both"/>
        <w:rPr>
          <w:rFonts w:cs="Calibri"/>
          <w:sz w:val="20"/>
          <w:szCs w:val="20"/>
        </w:rPr>
      </w:pPr>
      <w:r w:rsidRPr="00AA1105">
        <w:rPr>
          <w:sz w:val="20"/>
          <w:szCs w:val="20"/>
        </w:rPr>
        <w:t>Termin zakończenia realizacji całego zakresu umowy - do dnia ...................... roku</w:t>
      </w:r>
    </w:p>
    <w:p w:rsidR="003E716A" w:rsidRPr="00AA1105" w:rsidRDefault="003E716A" w:rsidP="00E45C19">
      <w:pPr>
        <w:numPr>
          <w:ilvl w:val="0"/>
          <w:numId w:val="23"/>
        </w:numPr>
        <w:tabs>
          <w:tab w:val="clear" w:pos="720"/>
          <w:tab w:val="num" w:pos="360"/>
          <w:tab w:val="right" w:pos="9356"/>
        </w:tabs>
        <w:ind w:left="360"/>
        <w:jc w:val="both"/>
        <w:rPr>
          <w:rFonts w:cs="Calibri"/>
          <w:sz w:val="20"/>
          <w:szCs w:val="20"/>
        </w:rPr>
      </w:pPr>
      <w:r w:rsidRPr="00AA1105">
        <w:rPr>
          <w:sz w:val="20"/>
          <w:szCs w:val="20"/>
        </w:rPr>
        <w:t xml:space="preserve">Datą zakończenia realizacji umowy będzie data podpisania protokołu odbioru końcowego robót i całego przedmiotu zamówienia. </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4</w:t>
      </w:r>
    </w:p>
    <w:p w:rsidR="003E716A" w:rsidRPr="00CB3AC8" w:rsidRDefault="003E716A" w:rsidP="00AA1105">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CB3AC8">
        <w:rPr>
          <w:rFonts w:cs="Calibri"/>
          <w:b/>
          <w:sz w:val="20"/>
          <w:szCs w:val="20"/>
        </w:rPr>
        <w:t>KOORDYNACJA, NADZÓR I KIERWINICTWO</w:t>
      </w:r>
    </w:p>
    <w:p w:rsidR="003E716A" w:rsidRPr="00AA1105" w:rsidRDefault="003E716A" w:rsidP="00AA1105">
      <w:pPr>
        <w:pStyle w:val="Default"/>
        <w:tabs>
          <w:tab w:val="left" w:pos="360"/>
        </w:tabs>
        <w:ind w:left="360" w:hanging="360"/>
        <w:jc w:val="both"/>
        <w:rPr>
          <w:rFonts w:ascii="Calibri" w:hAnsi="Calibri" w:cs="Calibri"/>
          <w:sz w:val="20"/>
          <w:szCs w:val="20"/>
        </w:rPr>
      </w:pPr>
      <w:r w:rsidRPr="00AA1105">
        <w:rPr>
          <w:rFonts w:ascii="Calibri" w:hAnsi="Calibri" w:cs="Calibri"/>
          <w:sz w:val="20"/>
          <w:szCs w:val="20"/>
        </w:rPr>
        <w:t xml:space="preserve">1. </w:t>
      </w:r>
      <w:r>
        <w:rPr>
          <w:rFonts w:ascii="Calibri" w:hAnsi="Calibri" w:cs="Calibri"/>
          <w:sz w:val="20"/>
          <w:szCs w:val="20"/>
        </w:rPr>
        <w:tab/>
      </w:r>
      <w:r w:rsidRPr="00AA1105">
        <w:rPr>
          <w:rFonts w:ascii="Calibri" w:hAnsi="Calibri" w:cs="Calibri"/>
          <w:sz w:val="20"/>
          <w:szCs w:val="20"/>
        </w:rPr>
        <w:t xml:space="preserve">Zamawiający ustanawia </w:t>
      </w:r>
      <w:r w:rsidRPr="00AA1105">
        <w:rPr>
          <w:rFonts w:ascii="Calibri" w:hAnsi="Calibri" w:cs="Calibri"/>
          <w:b/>
          <w:bCs/>
          <w:sz w:val="20"/>
          <w:szCs w:val="20"/>
        </w:rPr>
        <w:t xml:space="preserve">Pana </w:t>
      </w:r>
      <w:r>
        <w:rPr>
          <w:rFonts w:ascii="Calibri" w:hAnsi="Calibri" w:cs="Calibri"/>
          <w:b/>
          <w:bCs/>
          <w:sz w:val="20"/>
          <w:szCs w:val="20"/>
        </w:rPr>
        <w:t>Pawła Weretyckiego</w:t>
      </w:r>
      <w:r w:rsidRPr="00AA1105">
        <w:rPr>
          <w:rFonts w:ascii="Calibri" w:hAnsi="Calibri" w:cs="Calibri"/>
          <w:b/>
          <w:bCs/>
          <w:sz w:val="20"/>
          <w:szCs w:val="20"/>
        </w:rPr>
        <w:t xml:space="preserve"> i Pana </w:t>
      </w:r>
      <w:r>
        <w:rPr>
          <w:rFonts w:ascii="Calibri" w:hAnsi="Calibri" w:cs="Calibri"/>
          <w:b/>
          <w:bCs/>
          <w:sz w:val="20"/>
          <w:szCs w:val="20"/>
        </w:rPr>
        <w:t>Wojciech Łukasiewicz</w:t>
      </w:r>
      <w:r w:rsidRPr="00AA1105">
        <w:rPr>
          <w:rFonts w:ascii="Calibri" w:hAnsi="Calibri" w:cs="Calibri"/>
          <w:sz w:val="20"/>
          <w:szCs w:val="20"/>
        </w:rPr>
        <w:t xml:space="preserve">, jako osoby odpowiedzialne ze strony Zamawiającego za stały nadzór nad realizacją zamówienia będącego przedmiotem niniejszej umowy, łącznie z podpisaniem protokołu końcowego odbioru robót i całego przedmiotu zamówienia. </w:t>
      </w:r>
    </w:p>
    <w:p w:rsidR="003E716A" w:rsidRDefault="003E716A" w:rsidP="00CB3AC8">
      <w:pPr>
        <w:pStyle w:val="Default"/>
        <w:tabs>
          <w:tab w:val="left" w:pos="360"/>
        </w:tabs>
        <w:ind w:left="360" w:hanging="360"/>
        <w:jc w:val="both"/>
      </w:pPr>
      <w:r w:rsidRPr="00AA1105">
        <w:rPr>
          <w:rFonts w:ascii="Calibri" w:hAnsi="Calibri" w:cs="Calibri"/>
          <w:sz w:val="20"/>
          <w:szCs w:val="20"/>
        </w:rPr>
        <w:t xml:space="preserve">2. </w:t>
      </w:r>
      <w:r>
        <w:rPr>
          <w:rFonts w:ascii="Calibri" w:hAnsi="Calibri" w:cs="Calibri"/>
          <w:sz w:val="20"/>
          <w:szCs w:val="20"/>
        </w:rPr>
        <w:tab/>
      </w:r>
      <w:r w:rsidRPr="00AA1105">
        <w:rPr>
          <w:rFonts w:ascii="Calibri" w:hAnsi="Calibri" w:cs="Calibri"/>
          <w:sz w:val="20"/>
          <w:szCs w:val="20"/>
        </w:rPr>
        <w:t xml:space="preserve">Wykonawca oświadcza, że zapewnia Projektanta posiadającego uprawnienia budowlane do sporządzania projektów architektoniczno-budowlanych i technicznych, w osobie </w:t>
      </w:r>
      <w:r w:rsidRPr="00AA1105">
        <w:rPr>
          <w:rFonts w:ascii="Calibri" w:hAnsi="Calibri" w:cs="Calibri"/>
          <w:b/>
          <w:bCs/>
          <w:sz w:val="20"/>
          <w:szCs w:val="20"/>
        </w:rPr>
        <w:t xml:space="preserve">Pana/i ..................... </w:t>
      </w:r>
      <w:r w:rsidRPr="00AA1105">
        <w:rPr>
          <w:rFonts w:ascii="Calibri" w:hAnsi="Calibri" w:cs="Calibri"/>
          <w:sz w:val="20"/>
          <w:szCs w:val="20"/>
        </w:rPr>
        <w:t xml:space="preserve">oraz Kierownika budowy posiadającego uprawnienia budowlane do kierowania robotami budowlanymi w specjalności hydrotechnicznej w osobie </w:t>
      </w:r>
      <w:r w:rsidRPr="00AA1105">
        <w:rPr>
          <w:rFonts w:ascii="Calibri" w:hAnsi="Calibri" w:cs="Calibri"/>
          <w:b/>
          <w:bCs/>
          <w:sz w:val="20"/>
          <w:szCs w:val="20"/>
        </w:rPr>
        <w:t>Pana/i ……......................</w:t>
      </w:r>
      <w:r w:rsidRPr="00AA1105">
        <w:rPr>
          <w:rFonts w:ascii="Calibri" w:hAnsi="Calibri" w:cs="Calibri"/>
          <w:sz w:val="20"/>
          <w:szCs w:val="20"/>
        </w:rPr>
        <w:t xml:space="preserve">. </w:t>
      </w:r>
    </w:p>
    <w:p w:rsidR="003E716A" w:rsidRDefault="003E716A" w:rsidP="00CB3AC8">
      <w:pPr>
        <w:pStyle w:val="Default"/>
        <w:tabs>
          <w:tab w:val="left" w:pos="360"/>
        </w:tabs>
        <w:ind w:left="360" w:hanging="360"/>
        <w:jc w:val="both"/>
      </w:pPr>
      <w:r w:rsidRPr="00CB3AC8">
        <w:rPr>
          <w:rFonts w:ascii="Calibri" w:hAnsi="Calibri" w:cs="Calibri"/>
          <w:sz w:val="20"/>
          <w:szCs w:val="20"/>
        </w:rPr>
        <w:t>3.</w:t>
      </w:r>
      <w:r>
        <w:rPr>
          <w:rFonts w:ascii="Calibri" w:hAnsi="Calibri" w:cs="Calibri"/>
          <w:sz w:val="20"/>
          <w:szCs w:val="20"/>
        </w:rPr>
        <w:tab/>
      </w:r>
      <w:r w:rsidRPr="00CB3AC8">
        <w:rPr>
          <w:rFonts w:ascii="Calibri" w:hAnsi="Calibri" w:cs="Calibri"/>
          <w:color w:val="auto"/>
          <w:sz w:val="20"/>
          <w:szCs w:val="20"/>
        </w:rPr>
        <w:t xml:space="preserve">Do wzajemnych kontaktów przy realizacji umowy oraz podpisania protokołu końcowego odbioru robót i całego przedmiotu zamówienia Wykonawca ustanawia </w:t>
      </w:r>
      <w:r w:rsidRPr="00CB3AC8">
        <w:rPr>
          <w:rFonts w:ascii="Calibri" w:hAnsi="Calibri" w:cs="Calibri"/>
          <w:b/>
          <w:bCs/>
          <w:color w:val="auto"/>
          <w:sz w:val="20"/>
          <w:szCs w:val="20"/>
        </w:rPr>
        <w:t xml:space="preserve">...........................................................................................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4. </w:t>
      </w:r>
      <w:r>
        <w:rPr>
          <w:rFonts w:ascii="Calibri" w:hAnsi="Calibri" w:cs="Calibri"/>
          <w:color w:val="auto"/>
          <w:sz w:val="20"/>
          <w:szCs w:val="20"/>
        </w:rPr>
        <w:tab/>
      </w:r>
      <w:r w:rsidRPr="00CB3AC8">
        <w:rPr>
          <w:rFonts w:ascii="Calibri" w:hAnsi="Calibri" w:cs="Calibri"/>
          <w:color w:val="auto"/>
          <w:sz w:val="20"/>
          <w:szCs w:val="20"/>
        </w:rPr>
        <w:t xml:space="preserve">Wykonawca musi zapewnić nadzór autorski – od dnia rozpoczęcia robót budowlanych do dnia podpisania protokołu końcowego odbioru robót i całego przedmiotu zamówienia oraz przez cały okres trwania gwarancji i rękojmi.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5. </w:t>
      </w:r>
      <w:r>
        <w:rPr>
          <w:rFonts w:ascii="Calibri" w:hAnsi="Calibri" w:cs="Calibri"/>
          <w:color w:val="auto"/>
          <w:sz w:val="20"/>
          <w:szCs w:val="20"/>
        </w:rPr>
        <w:tab/>
      </w:r>
      <w:r w:rsidRPr="00CB3AC8">
        <w:rPr>
          <w:rFonts w:ascii="Calibri" w:hAnsi="Calibri" w:cs="Calibri"/>
          <w:color w:val="auto"/>
          <w:sz w:val="20"/>
          <w:szCs w:val="20"/>
        </w:rPr>
        <w:t xml:space="preserve">Zamawiający powołuje Inspektora nadzoru w osobie </w:t>
      </w:r>
      <w:r w:rsidRPr="00CB3AC8">
        <w:rPr>
          <w:rFonts w:ascii="Calibri" w:hAnsi="Calibri" w:cs="Calibri"/>
          <w:b/>
          <w:bCs/>
          <w:color w:val="auto"/>
          <w:sz w:val="20"/>
          <w:szCs w:val="20"/>
        </w:rPr>
        <w:t xml:space="preserve">Pana </w:t>
      </w:r>
      <w:r>
        <w:rPr>
          <w:rFonts w:ascii="Calibri" w:hAnsi="Calibri" w:cs="Calibri"/>
          <w:b/>
          <w:bCs/>
          <w:color w:val="auto"/>
          <w:sz w:val="20"/>
          <w:szCs w:val="20"/>
        </w:rPr>
        <w:t>…………………………</w:t>
      </w:r>
      <w:r w:rsidRPr="00CB3AC8">
        <w:rPr>
          <w:rFonts w:ascii="Calibri" w:hAnsi="Calibri" w:cs="Calibri"/>
          <w:color w:val="auto"/>
          <w:sz w:val="20"/>
          <w:szCs w:val="20"/>
        </w:rPr>
        <w:t xml:space="preserve">. Inspektor nadzoru działa w granicach umocowania określonego przepisami ustawy z dnia 7 lipca 1994 r. Prawo budowlane (t.j Dz. U. z 2020r. poz. 1333 ze zm.).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6.</w:t>
      </w:r>
      <w:r>
        <w:rPr>
          <w:rFonts w:ascii="Calibri" w:hAnsi="Calibri" w:cs="Calibri"/>
          <w:color w:val="auto"/>
          <w:sz w:val="20"/>
          <w:szCs w:val="20"/>
        </w:rPr>
        <w:tab/>
      </w:r>
      <w:r w:rsidRPr="00CB3AC8">
        <w:rPr>
          <w:rFonts w:ascii="Calibri" w:hAnsi="Calibri" w:cs="Calibri"/>
          <w:color w:val="auto"/>
          <w:sz w:val="20"/>
          <w:szCs w:val="20"/>
        </w:rPr>
        <w:t xml:space="preserve">Inspektor nadzoru jest zobowiązany do sprawdzania robót i powiadomienia Wykonawcy o ich ewentualnych wadach w ciągu 24 godzin od ich wykrycia.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7. </w:t>
      </w:r>
      <w:r>
        <w:rPr>
          <w:rFonts w:ascii="Calibri" w:hAnsi="Calibri" w:cs="Calibri"/>
          <w:color w:val="auto"/>
          <w:sz w:val="20"/>
          <w:szCs w:val="20"/>
        </w:rPr>
        <w:tab/>
      </w:r>
      <w:r w:rsidRPr="00CB3AC8">
        <w:rPr>
          <w:rFonts w:ascii="Calibri" w:hAnsi="Calibri" w:cs="Calibri"/>
          <w:color w:val="auto"/>
          <w:sz w:val="20"/>
          <w:szCs w:val="20"/>
        </w:rPr>
        <w:t xml:space="preserve">Uzgodnienia dokonywane przez Inspektora nadzoru wymagają formy pisemnej (wpisu do dziennika budowy).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8. </w:t>
      </w:r>
      <w:r>
        <w:rPr>
          <w:rFonts w:ascii="Calibri" w:hAnsi="Calibri" w:cs="Calibri"/>
          <w:color w:val="auto"/>
          <w:sz w:val="20"/>
          <w:szCs w:val="20"/>
        </w:rPr>
        <w:tab/>
      </w:r>
      <w:r w:rsidRPr="00CB3AC8">
        <w:rPr>
          <w:rFonts w:ascii="Calibri" w:hAnsi="Calibri" w:cs="Calibri"/>
          <w:color w:val="auto"/>
          <w:sz w:val="20"/>
          <w:szCs w:val="20"/>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9. </w:t>
      </w:r>
      <w:r>
        <w:rPr>
          <w:rFonts w:ascii="Calibri" w:hAnsi="Calibri" w:cs="Calibri"/>
          <w:color w:val="auto"/>
          <w:sz w:val="20"/>
          <w:szCs w:val="20"/>
        </w:rPr>
        <w:tab/>
      </w:r>
      <w:r w:rsidRPr="00CB3AC8">
        <w:rPr>
          <w:rFonts w:ascii="Calibri" w:hAnsi="Calibri" w:cs="Calibri"/>
          <w:color w:val="auto"/>
          <w:sz w:val="20"/>
          <w:szCs w:val="20"/>
        </w:rPr>
        <w:t xml:space="preserve">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 </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10. </w:t>
      </w:r>
      <w:r>
        <w:rPr>
          <w:rFonts w:ascii="Calibri" w:hAnsi="Calibri" w:cs="Calibri"/>
          <w:color w:val="auto"/>
          <w:sz w:val="20"/>
          <w:szCs w:val="20"/>
        </w:rPr>
        <w:tab/>
      </w:r>
      <w:r w:rsidRPr="00CB3AC8">
        <w:rPr>
          <w:rFonts w:ascii="Calibri" w:hAnsi="Calibri" w:cs="Calibri"/>
          <w:color w:val="auto"/>
          <w:sz w:val="20"/>
          <w:szCs w:val="20"/>
        </w:rPr>
        <w:t xml:space="preserve">Sprawdzanie robót przez Inspektora nadzoru nie zwalnia Wykonawcy z odpowiedzialności za wady i nie ma wpływu na odpowiedzialność Wykonawcy z tytułu ujawnionych wad w późniejszym terminie. </w:t>
      </w:r>
    </w:p>
    <w:p w:rsidR="003E716A" w:rsidRDefault="003E716A" w:rsidP="00CB3AC8">
      <w:pPr>
        <w:pStyle w:val="Default"/>
        <w:tabs>
          <w:tab w:val="left" w:pos="360"/>
        </w:tabs>
        <w:ind w:left="360" w:hanging="360"/>
        <w:jc w:val="both"/>
        <w:rPr>
          <w:rFonts w:ascii="Calibri" w:hAnsi="Calibri" w:cs="Calibri"/>
          <w:color w:val="auto"/>
          <w:sz w:val="20"/>
          <w:szCs w:val="20"/>
        </w:rPr>
      </w:pPr>
      <w:r w:rsidRPr="00CB3AC8">
        <w:rPr>
          <w:rFonts w:ascii="Calibri" w:hAnsi="Calibri" w:cs="Calibri"/>
          <w:color w:val="auto"/>
          <w:sz w:val="20"/>
          <w:szCs w:val="20"/>
        </w:rPr>
        <w:t xml:space="preserve">11. </w:t>
      </w:r>
      <w:r>
        <w:rPr>
          <w:rFonts w:ascii="Calibri" w:hAnsi="Calibri" w:cs="Calibri"/>
          <w:color w:val="auto"/>
          <w:sz w:val="20"/>
          <w:szCs w:val="20"/>
        </w:rPr>
        <w:tab/>
      </w:r>
      <w:r w:rsidRPr="00CB3AC8">
        <w:rPr>
          <w:rFonts w:ascii="Calibri" w:hAnsi="Calibri" w:cs="Calibri"/>
          <w:color w:val="auto"/>
          <w:sz w:val="20"/>
          <w:szCs w:val="20"/>
        </w:rPr>
        <w:t xml:space="preserve">Inspektor nadzoru potwierdza usunięcie wad w dzienniku budowy, w uzasadnionych </w:t>
      </w:r>
      <w:r>
        <w:t xml:space="preserve"> </w:t>
      </w:r>
      <w:r w:rsidRPr="00CB3AC8">
        <w:rPr>
          <w:rFonts w:ascii="Calibri" w:hAnsi="Calibri" w:cs="Calibri"/>
          <w:color w:val="auto"/>
          <w:sz w:val="20"/>
          <w:szCs w:val="20"/>
        </w:rPr>
        <w:t>wypadkach - odrębnym pismem.</w:t>
      </w:r>
    </w:p>
    <w:p w:rsidR="003E716A" w:rsidRDefault="003E716A" w:rsidP="00CB3AC8">
      <w:pPr>
        <w:pStyle w:val="Default"/>
        <w:tabs>
          <w:tab w:val="left" w:pos="360"/>
        </w:tabs>
        <w:ind w:left="360" w:hanging="360"/>
        <w:jc w:val="both"/>
      </w:pPr>
      <w:r w:rsidRPr="00CB3AC8">
        <w:rPr>
          <w:rFonts w:ascii="Calibri" w:hAnsi="Calibri" w:cs="Calibri"/>
          <w:color w:val="auto"/>
          <w:sz w:val="20"/>
          <w:szCs w:val="20"/>
        </w:rPr>
        <w:t xml:space="preserve">12. Inspektor nadzoru potwierdza faktyczne wykonanie robót wpisem do dziennika budowy. Po potwierdzeniu przez Inspektora nadzoru faktycznego wykonania robót w danym zakresie, Wykonawca zawiadamia Zamawiającego o gotowości odbiorowej. </w:t>
      </w:r>
    </w:p>
    <w:p w:rsidR="003E716A" w:rsidRPr="00CB3AC8" w:rsidRDefault="003E716A" w:rsidP="00CB3AC8">
      <w:pPr>
        <w:pStyle w:val="Default"/>
        <w:tabs>
          <w:tab w:val="left" w:pos="360"/>
        </w:tabs>
        <w:ind w:left="360" w:hanging="360"/>
        <w:jc w:val="both"/>
      </w:pPr>
      <w:r w:rsidRPr="00CB3AC8">
        <w:rPr>
          <w:rFonts w:ascii="Calibri" w:hAnsi="Calibri" w:cs="Calibri"/>
          <w:color w:val="auto"/>
          <w:sz w:val="20"/>
          <w:szCs w:val="20"/>
        </w:rPr>
        <w:t xml:space="preserve">13. Wykonawca najpóźniej w dniu uzyskania skutecznego zgłoszenia robót budowlanych dostarczy Zamawiającemu pisemne oświadczenie kierownika budowy stwierdzające przyjęcie obowiązków Kierownika budowy oraz kopie posiadanych uprawnień budowlanych wraz z kserokopią aktualnego zaświadczenia o przynależności do właściwej Izby Samorządu Zawodowego, a także plan BIOZ jeżeli na podstawie przepisów Prawa budowlanego jest on wymagany. </w:t>
      </w:r>
    </w:p>
    <w:p w:rsidR="003E716A" w:rsidRPr="0017002E" w:rsidRDefault="003E716A" w:rsidP="00B36EEB">
      <w:pPr>
        <w:ind w:left="283"/>
        <w:rPr>
          <w:rFonts w:cs="Calibri"/>
          <w:color w:val="FF0000"/>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5</w:t>
      </w:r>
    </w:p>
    <w:p w:rsidR="003E716A" w:rsidRPr="002F1E84"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OBOWIĄZKI WYKONAWCY</w:t>
      </w:r>
    </w:p>
    <w:p w:rsidR="003E716A" w:rsidRPr="00FF56B8" w:rsidRDefault="003E716A" w:rsidP="00E45C19">
      <w:pPr>
        <w:pStyle w:val="Teksttreci0"/>
        <w:numPr>
          <w:ilvl w:val="0"/>
          <w:numId w:val="24"/>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oświadcza, że posiada kwalifikacje, wiedzę i doświadczenie oraz zapewni kierownictwo, siłę roboczą, sprzęt, niezbędne do prawidłowego i terminowego wykonania przedmiotu umowy.</w:t>
      </w:r>
    </w:p>
    <w:p w:rsidR="003E716A" w:rsidRPr="00FF56B8" w:rsidRDefault="003E716A" w:rsidP="00E45C19">
      <w:pPr>
        <w:pStyle w:val="Teksttreci0"/>
        <w:numPr>
          <w:ilvl w:val="0"/>
          <w:numId w:val="24"/>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zobowiązany wykonać przedmiot umowy zgodnie z Programem Funkcjonalno-Użytkowym, SWZ, ofertą Wykonawcy, opracowaną dokumentacją projektową, przepisami prawa, zasadami wiedzy i sztuki budowlanej oraz obowiązującymi normami i przepisami bezpieczeństwa i higieny pracy, z zapewnieniem bezpieczeństwa osób trzecich i bezpieczeństwa przeciwpożarowego oraz zgodnie z najwyższą starannością, zgodnie ze wskazówkami Zamawiającego i poleceniami Inspektora nadzoru.</w:t>
      </w:r>
    </w:p>
    <w:p w:rsidR="003E716A" w:rsidRPr="00FF56B8" w:rsidRDefault="003E716A" w:rsidP="00E45C19">
      <w:pPr>
        <w:pStyle w:val="Teksttreci0"/>
        <w:numPr>
          <w:ilvl w:val="0"/>
          <w:numId w:val="24"/>
        </w:numPr>
        <w:shd w:val="clear" w:color="auto" w:fill="auto"/>
        <w:tabs>
          <w:tab w:val="left" w:pos="360"/>
        </w:tabs>
        <w:spacing w:line="240" w:lineRule="auto"/>
        <w:ind w:left="360" w:hanging="360"/>
        <w:rPr>
          <w:rFonts w:ascii="Calibri" w:hAnsi="Calibri" w:cs="Calibri"/>
        </w:rPr>
      </w:pPr>
      <w:r w:rsidRPr="00FF56B8">
        <w:rPr>
          <w:rFonts w:ascii="Calibri" w:hAnsi="Calibri" w:cs="Calibri"/>
        </w:rPr>
        <w:t>Wykonawca oświadcza, że:</w:t>
      </w:r>
    </w:p>
    <w:p w:rsidR="003E716A" w:rsidRDefault="003E716A"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zapoznał się z warunkami realizacji zamówienia publicznego, miejscem wykonania oraz dokumentacją dotyczącą zamówienia i nie wnosi w tym zakresie zastrzeżeń,</w:t>
      </w:r>
    </w:p>
    <w:p w:rsidR="003E716A" w:rsidRPr="00FF56B8" w:rsidRDefault="003E716A"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przedmiot umowy przyjmuje do realizacji bez zastrzeżeń i wykona cały zakres prac, za cenę ryczałtową brutto podaną w ofercie.</w:t>
      </w:r>
    </w:p>
    <w:p w:rsidR="003E716A" w:rsidRPr="00FF56B8" w:rsidRDefault="003E716A" w:rsidP="00E45C19">
      <w:pPr>
        <w:pStyle w:val="Teksttreci0"/>
        <w:numPr>
          <w:ilvl w:val="0"/>
          <w:numId w:val="24"/>
        </w:numPr>
        <w:shd w:val="clear" w:color="auto" w:fill="auto"/>
        <w:tabs>
          <w:tab w:val="left" w:pos="360"/>
        </w:tabs>
        <w:spacing w:line="240" w:lineRule="auto"/>
        <w:jc w:val="both"/>
        <w:rPr>
          <w:rFonts w:ascii="Calibri" w:hAnsi="Calibri" w:cs="Calibri"/>
        </w:rPr>
      </w:pPr>
      <w:r w:rsidRPr="00FF56B8">
        <w:rPr>
          <w:rFonts w:ascii="Calibri" w:hAnsi="Calibri" w:cs="Calibri"/>
        </w:rPr>
        <w:t>W zakresie dokumentacji projektowej, Wykonawca zobowiązuje się na własny koszt:</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uzyskać wszystkie materiały potrzebne do projektowania, w tym mapy do celów projektowych wraz z ich aktualizacją; </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uzyskać wymagane opinie, uzgodnienia i sprawdzenia rozwiązań projektowych w zakresie wynikającym z przepisów prawa; </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przestrzegać warunków wynikających z uzyskanych już przez Zamawiającego opinii i uzgodnień, dokonać ich aktualizacji, jeśli istnieje taka konieczność; </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zapewnić sprawdzenie projektu pod względem zgodności z przepisami przez osoby posiadające uprawnienia budowlane w odpowiednich specjalnościach (o ile będzie to wymagane przepisami); </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uzgadniać i konsultować z Zamawiającym dokumentację projektową na każdym etapie jej opracowywania, ze szczególnym uwzględnieniem proponowanych rozwiązań materiałowych (</w:t>
      </w:r>
      <w:r w:rsidRPr="00FF56B8">
        <w:rPr>
          <w:rFonts w:cs="Calibri"/>
          <w:b/>
          <w:bCs/>
          <w:sz w:val="20"/>
          <w:szCs w:val="20"/>
        </w:rPr>
        <w:t>co najmniej 2 spotkania robocze z Zamawiającym, które muszą zakończyć się spisaniem protokołu podpisanym przez Strony</w:t>
      </w:r>
      <w:r w:rsidRPr="00FF56B8">
        <w:rPr>
          <w:rFonts w:cs="Calibri"/>
          <w:sz w:val="20"/>
          <w:szCs w:val="20"/>
        </w:rPr>
        <w:t xml:space="preserve">); </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uzyskać wszystkie niezbędne decyzje/uzgodnienia/pozwolenia niezbędne do wykonania robót budowlanych w szczególności dokonać skutecznego zgłoszenia robót; </w:t>
      </w:r>
    </w:p>
    <w:p w:rsidR="003E716A" w:rsidRPr="00FF56B8" w:rsidRDefault="003E716A"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opracować dokumentację projektową zawierającą: </w:t>
      </w:r>
    </w:p>
    <w:p w:rsidR="003E716A" w:rsidRPr="00FF56B8" w:rsidRDefault="003E716A" w:rsidP="00E45C19">
      <w:pPr>
        <w:numPr>
          <w:ilvl w:val="1"/>
          <w:numId w:val="25"/>
        </w:numPr>
        <w:tabs>
          <w:tab w:val="clear" w:pos="1440"/>
          <w:tab w:val="num" w:pos="1080"/>
        </w:tabs>
        <w:autoSpaceDE w:val="0"/>
        <w:autoSpaceDN w:val="0"/>
        <w:adjustRightInd w:val="0"/>
        <w:ind w:left="1080"/>
        <w:jc w:val="both"/>
        <w:rPr>
          <w:rFonts w:cs="Calibri"/>
          <w:sz w:val="20"/>
          <w:szCs w:val="20"/>
        </w:rPr>
      </w:pPr>
      <w:r w:rsidRPr="00FF56B8">
        <w:rPr>
          <w:rFonts w:cs="Calibri"/>
          <w:sz w:val="20"/>
          <w:szCs w:val="20"/>
        </w:rPr>
        <w:t xml:space="preserve">projekt techniczny zawierający odpowiednie szkice lub rysunki – w zależności od potrzeb; projekt zagospodarowania działki lub terenu wraz z opisem technicznym – 3 egz. w wersji papierowej, </w:t>
      </w:r>
    </w:p>
    <w:p w:rsidR="003E716A" w:rsidRPr="00FF56B8" w:rsidRDefault="003E716A" w:rsidP="00E45C19">
      <w:pPr>
        <w:numPr>
          <w:ilvl w:val="1"/>
          <w:numId w:val="25"/>
        </w:numPr>
        <w:tabs>
          <w:tab w:val="clear" w:pos="1440"/>
          <w:tab w:val="num" w:pos="1080"/>
        </w:tabs>
        <w:autoSpaceDE w:val="0"/>
        <w:autoSpaceDN w:val="0"/>
        <w:adjustRightInd w:val="0"/>
        <w:ind w:left="1080"/>
        <w:jc w:val="both"/>
        <w:rPr>
          <w:rFonts w:cs="Calibri"/>
          <w:sz w:val="20"/>
          <w:szCs w:val="20"/>
        </w:rPr>
      </w:pPr>
      <w:r w:rsidRPr="00FF56B8">
        <w:rPr>
          <w:rFonts w:cs="Calibri"/>
          <w:sz w:val="20"/>
          <w:szCs w:val="20"/>
        </w:rPr>
        <w:t xml:space="preserve">przedmiar robót – 2 egz. w wersji papierowej, </w:t>
      </w:r>
    </w:p>
    <w:p w:rsidR="003E716A" w:rsidRPr="00FF56B8" w:rsidRDefault="003E716A" w:rsidP="00E45C19">
      <w:pPr>
        <w:numPr>
          <w:ilvl w:val="1"/>
          <w:numId w:val="25"/>
        </w:numPr>
        <w:tabs>
          <w:tab w:val="clear" w:pos="1440"/>
          <w:tab w:val="num" w:pos="1080"/>
        </w:tabs>
        <w:autoSpaceDE w:val="0"/>
        <w:autoSpaceDN w:val="0"/>
        <w:adjustRightInd w:val="0"/>
        <w:ind w:left="1080"/>
        <w:jc w:val="both"/>
        <w:rPr>
          <w:rFonts w:cs="Calibri"/>
          <w:sz w:val="20"/>
          <w:szCs w:val="20"/>
        </w:rPr>
      </w:pPr>
      <w:r w:rsidRPr="00FF56B8">
        <w:rPr>
          <w:rFonts w:cs="Calibri"/>
          <w:sz w:val="20"/>
          <w:szCs w:val="20"/>
        </w:rPr>
        <w:t xml:space="preserve">wersję elektroniczną kompletnej dokumentacji na 1 egz. płyty CD w formie plików nieedytowalnych (pdf).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5. </w:t>
      </w:r>
      <w:r>
        <w:rPr>
          <w:rFonts w:cs="Calibri"/>
          <w:sz w:val="20"/>
          <w:szCs w:val="20"/>
        </w:rPr>
        <w:tab/>
      </w:r>
      <w:r w:rsidRPr="00FF56B8">
        <w:rPr>
          <w:rFonts w:cs="Calibri"/>
          <w:sz w:val="20"/>
          <w:szCs w:val="20"/>
        </w:rPr>
        <w:t xml:space="preserve">W zakresie realizacji robót Wykonawca zobowiązuje się na własny koszt: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wyznaczyć Kierownika budowy lub Kierowników robót posiadających niezbędne uprawnienia budowlane,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opracować plan bezpieczeństwa i ochrony zdrowia (o ile jest wymagany),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wykonywać roboty z uwzględnieniem wymagań ogólnych określonych w Programie Funkcjonalno-Użytkowym oraz dokumentacji projektowej,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jeżeli to konieczne, opracować niezbędne projekty tymczasowej organizacji ruchu na czas robót zgodnie z obowiązującymi przepisami i wymaganiami zawartymi w opisie przedmiotu zamówienia,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 później niż w terminie 3 dni od stwierdzenia szkody udzielać Zamawiającemu informacji dotyczących zgłoszonych szkód oraz zabezpieczyć, zinwentaryzować i naprawić powstałe szkody,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wykonać i utrzymać na własny koszt urządzenia i obiekty tymczasowe na terenie budowy oraz ponosić koszty mediów, w tym energii elektrycznej w okresie realizacji robót,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problemach lub okolicznościach, które mogą wpłynąć na jakość robót lub termin zakończenia robót,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zaistniałych na terenie budowy kontrolach i wypadkach,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dostarczyć i zastosować do wykonania zamówienia wyposażenie, materiały i urządzenia fabrycznie nowe, dopuszczone do stosowania w budownictwie, posiadające certyfikat na znak bezpieczeństwa z odpowiednimi deklaracjami zgodności, aprobatami technicznymi, atestami lub certyfikatami,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przeprowadzić wszelkie wymagane przepisami próby, sprawdzenia, pomiary, badania, ekspertyzy, odbiory, regulacje i rozruchy, konieczne do uzyskania odbioru robót,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utrzymać teren wykonania przedmiotu umowy w należytym stanie i porządku,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wywieźć wszystkie odpady powstałe przy wykonywaniu robót (gruz, śmieci, itp.) z placu budowy na wysypisko oraz ponieść koszty ewentualnej ich utylizacji zgodnie z obowiązującymi przepisami,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oznakować plac i zaplecze budowy oraz zabezpieczyć plac budowy i materiały na budowie,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przeszkolić podległych pracowników w zakresie przestrzegania przepisów BHP i p.poż oraz pełnić nadzór nad ich stosowaniem,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po zakończeniu robót uporządkować teren budowy, w tym dokonać renowacji zniszczonych lub uszkodzonych w wyniku prowadzonych prac obiektów, nawierzchni lub instalacji,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na każde żądanie Zamawiającego (Inspektora nadzoru), w terminie 48 godzin okazać w stosunku do wskazanych materiałów: certyfikat zgodności z Polską Normą lub aprobatę techniczną, deklarację zgodności, atesty lub certyfikaty,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zgłaszać Inspektorowi nadzoru, poprzez wpisanie do dziennika budowy, terminów zakończenia robót podlegających zakryciu oraz robót zanikających, </w:t>
      </w:r>
    </w:p>
    <w:p w:rsidR="003E716A"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informować Zamawiającego (Inspektora nadzoru) o konieczności wykonania robót zamiennych w terminie 7 kalendarzowych dni od daty stwierdzenia konieczności ich wykonania. </w:t>
      </w:r>
    </w:p>
    <w:p w:rsidR="003E716A" w:rsidRPr="00FF56B8" w:rsidRDefault="003E716A" w:rsidP="00FF56B8">
      <w:pPr>
        <w:numPr>
          <w:ilvl w:val="1"/>
          <w:numId w:val="1"/>
        </w:numPr>
        <w:tabs>
          <w:tab w:val="clear" w:pos="1440"/>
          <w:tab w:val="num" w:pos="720"/>
        </w:tabs>
        <w:autoSpaceDE w:val="0"/>
        <w:autoSpaceDN w:val="0"/>
        <w:adjustRightInd w:val="0"/>
        <w:ind w:left="720"/>
        <w:jc w:val="both"/>
        <w:rPr>
          <w:rFonts w:cs="Calibri"/>
          <w:sz w:val="20"/>
          <w:szCs w:val="20"/>
        </w:rPr>
      </w:pPr>
      <w:r>
        <w:rPr>
          <w:rFonts w:cs="Calibri"/>
          <w:sz w:val="20"/>
          <w:szCs w:val="20"/>
        </w:rPr>
        <w:t>uczestniczyć w spotkaniach roboczych</w:t>
      </w:r>
      <w:r w:rsidRPr="00FF56B8">
        <w:rPr>
          <w:rFonts w:cs="Calibri"/>
          <w:b/>
          <w:bCs/>
          <w:sz w:val="20"/>
          <w:szCs w:val="20"/>
        </w:rPr>
        <w:t xml:space="preserve"> </w:t>
      </w:r>
      <w:r w:rsidRPr="0064569C">
        <w:rPr>
          <w:rFonts w:cs="Calibri"/>
          <w:bCs/>
          <w:sz w:val="20"/>
          <w:szCs w:val="20"/>
        </w:rPr>
        <w:t>z Zamawiającym</w:t>
      </w:r>
      <w:r>
        <w:rPr>
          <w:rFonts w:cs="Calibri"/>
          <w:b/>
          <w:bCs/>
          <w:sz w:val="20"/>
          <w:szCs w:val="20"/>
        </w:rPr>
        <w:t xml:space="preserve"> (co najmniej 2 razy w miesiącu)</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6. </w:t>
      </w:r>
      <w:r>
        <w:rPr>
          <w:rFonts w:cs="Calibri"/>
          <w:sz w:val="20"/>
          <w:szCs w:val="20"/>
        </w:rPr>
        <w:tab/>
      </w:r>
      <w:r w:rsidRPr="00FF56B8">
        <w:rPr>
          <w:rFonts w:cs="Calibri"/>
          <w:sz w:val="20"/>
          <w:szCs w:val="20"/>
        </w:rPr>
        <w:t xml:space="preserve">Wykonawca zapewni na swój koszt dokonanie wszystkich niezbędnych badań technicznych potwierdzających wykonanie przedmiotu umowy zgodnie z dokumentacją projektową.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7. </w:t>
      </w:r>
      <w:r>
        <w:rPr>
          <w:rFonts w:cs="Calibri"/>
          <w:sz w:val="20"/>
          <w:szCs w:val="20"/>
        </w:rPr>
        <w:tab/>
      </w:r>
      <w:r w:rsidRPr="00FF56B8">
        <w:rPr>
          <w:rFonts w:cs="Calibri"/>
          <w:sz w:val="20"/>
          <w:szCs w:val="20"/>
        </w:rPr>
        <w:t xml:space="preserve">Wszelkie szkody wynikłe w trakcie realizacji robót, szczególnie w obrębie terenów stanowiących własność osób fizycznych i prawnych, obciążają Wykonawcę.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8. </w:t>
      </w:r>
      <w:r>
        <w:rPr>
          <w:rFonts w:cs="Calibri"/>
          <w:sz w:val="20"/>
          <w:szCs w:val="20"/>
        </w:rPr>
        <w:tab/>
      </w:r>
      <w:r w:rsidRPr="00FF56B8">
        <w:rPr>
          <w:rFonts w:cs="Calibri"/>
          <w:sz w:val="20"/>
          <w:szCs w:val="20"/>
        </w:rPr>
        <w:t xml:space="preserve">Wykonawca zobowiązuje się do umożliwienia wstępu na teren budowy pracownikom organów Państwowego Nadzoru Budowlanego, do których należy wykonywanie zadań określonych ustawą Prawo budowlane oraz udostępnienia im danych i informacji wymaganych tą ustawą.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9. </w:t>
      </w:r>
      <w:r>
        <w:rPr>
          <w:rFonts w:cs="Calibri"/>
          <w:sz w:val="20"/>
          <w:szCs w:val="20"/>
        </w:rPr>
        <w:tab/>
      </w:r>
      <w:r w:rsidRPr="00FF56B8">
        <w:rPr>
          <w:rFonts w:cs="Calibri"/>
          <w:sz w:val="20"/>
          <w:szCs w:val="20"/>
        </w:rPr>
        <w:t xml:space="preserve">Wykonawca ponosi pełną odpowiedzialność za właściwe wykonanie robót tj. zapewnienie warunków bezpieczeństwa osób przebywających na placu budowy i bezpieczeństwa mienia, oraz za metody organizacyjno-techniczne stosowane na placu budowy.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10. Wykonawca podejmie odpowiednie środki w celu zabezpieczenia dróg prowadzących do placu budowy przed zniszczeniem spowodowanym środkami transportu.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11. </w:t>
      </w:r>
      <w:r>
        <w:rPr>
          <w:rFonts w:cs="Calibri"/>
          <w:sz w:val="20"/>
          <w:szCs w:val="20"/>
        </w:rPr>
        <w:tab/>
      </w:r>
      <w:r w:rsidRPr="00FF56B8">
        <w:rPr>
          <w:rFonts w:cs="Calibri"/>
          <w:sz w:val="20"/>
          <w:szCs w:val="20"/>
        </w:rPr>
        <w:t xml:space="preserve">Wykonawca zobowiązuje się do zabezpieczenia placu budowy przed dostępem osób trzecich.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12. W czasie realizacji robót Wykonawca będzie utrzymywać teren budowy w stanie wolnym od przeszkód komunikacyjnych, urządzenia pomocnicze, zbędne materiały lub niewykorzystane materiały oraz niepotrzebne urządzenia prowizoryczne będzie składował w jednym wyznaczonym miejscu, a zbędne przedmioty, odpady i śmieci usuwał z terenu budowy.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13. </w:t>
      </w:r>
      <w:r>
        <w:rPr>
          <w:rFonts w:cs="Calibri"/>
          <w:sz w:val="20"/>
          <w:szCs w:val="20"/>
        </w:rPr>
        <w:tab/>
      </w:r>
      <w:r w:rsidRPr="00FF56B8">
        <w:rPr>
          <w:rFonts w:cs="Calibri"/>
          <w:sz w:val="20"/>
          <w:szCs w:val="20"/>
        </w:rPr>
        <w:t xml:space="preserve">Wykonawca ponosi finansową i prawną odpowiedzialność za ewentualne zniszczenia bądź uszkodzenia wykonywanych wcześniej robót. </w:t>
      </w:r>
    </w:p>
    <w:p w:rsidR="003E716A"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14.</w:t>
      </w:r>
      <w:r>
        <w:rPr>
          <w:rFonts w:cs="Calibri"/>
          <w:sz w:val="20"/>
          <w:szCs w:val="20"/>
        </w:rPr>
        <w:tab/>
      </w:r>
      <w:r w:rsidRPr="00FF56B8">
        <w:rPr>
          <w:rFonts w:cs="Calibri"/>
          <w:sz w:val="20"/>
          <w:szCs w:val="20"/>
        </w:rPr>
        <w:t xml:space="preserve">Wszelkie szkody wynikłe w trakcie realizacji robót, szczególnie w obrębie terenów stanowiących własność osób fizycznych i prawnych obciążają Wykonawcę. </w:t>
      </w:r>
    </w:p>
    <w:p w:rsidR="003E716A" w:rsidRDefault="003E716A" w:rsidP="00FF56B8">
      <w:pPr>
        <w:tabs>
          <w:tab w:val="left" w:pos="360"/>
        </w:tabs>
        <w:autoSpaceDE w:val="0"/>
        <w:autoSpaceDN w:val="0"/>
        <w:adjustRightInd w:val="0"/>
        <w:ind w:left="360" w:hanging="360"/>
        <w:jc w:val="both"/>
        <w:rPr>
          <w:rFonts w:cs="Calibri"/>
          <w:sz w:val="20"/>
          <w:szCs w:val="20"/>
        </w:rPr>
      </w:pPr>
      <w:r>
        <w:rPr>
          <w:rFonts w:cs="Calibri"/>
          <w:sz w:val="20"/>
          <w:szCs w:val="20"/>
        </w:rPr>
        <w:t>15.</w:t>
      </w:r>
      <w:r>
        <w:rPr>
          <w:rFonts w:cs="Calibri"/>
          <w:sz w:val="20"/>
          <w:szCs w:val="20"/>
        </w:rPr>
        <w:tab/>
      </w:r>
      <w:r w:rsidRPr="00FF56B8">
        <w:rPr>
          <w:rFonts w:cs="Calibri"/>
          <w:sz w:val="20"/>
          <w:szCs w:val="20"/>
        </w:rPr>
        <w:t xml:space="preserve">W przypadku zniszczenia lub uszkodzenia obiektu lub robót, ich części bądź urządzeń w toku realizacji Wykonawca zobowiązany jest do naprawienia ich i doprowadzenia do stanu poprzedniego, na koszt własny. </w:t>
      </w:r>
    </w:p>
    <w:p w:rsidR="003E716A"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16. </w:t>
      </w:r>
      <w:r>
        <w:rPr>
          <w:rFonts w:cs="Calibri"/>
          <w:sz w:val="20"/>
          <w:szCs w:val="20"/>
        </w:rPr>
        <w:tab/>
      </w:r>
      <w:r w:rsidRPr="00FF56B8">
        <w:rPr>
          <w:rFonts w:cs="Calibri"/>
          <w:sz w:val="20"/>
          <w:szCs w:val="20"/>
        </w:rPr>
        <w:t xml:space="preserve">Wykonawca zobowiązuje się do niezwłocznego usuwania wad robót i usług, stwierdzonych w toku czynności odbiorowych i powstałych w okresie gwarancyjnym, w terminach wskazanych w § 16 umowy. Wykonawcy nie przysługuje dodatkowe wynagrodzenie z tytułu usunięcia stwierdzonych wad. </w:t>
      </w:r>
    </w:p>
    <w:p w:rsidR="003E716A" w:rsidRPr="00FF56B8" w:rsidRDefault="003E716A"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17. </w:t>
      </w:r>
      <w:r>
        <w:rPr>
          <w:rFonts w:cs="Calibri"/>
          <w:sz w:val="20"/>
          <w:szCs w:val="20"/>
        </w:rPr>
        <w:tab/>
      </w:r>
      <w:r w:rsidRPr="00FF56B8">
        <w:rPr>
          <w:rFonts w:cs="Calibri"/>
          <w:sz w:val="20"/>
          <w:szCs w:val="20"/>
        </w:rPr>
        <w:t xml:space="preserve">Po zakończeniu robót Wykonawca zobowiązany jest uporządkować teren budowy i przekazać go Zamawiającemu w terminie ustalonym na końcowy odbiór robót. </w:t>
      </w:r>
    </w:p>
    <w:p w:rsidR="003E716A" w:rsidRDefault="003E716A" w:rsidP="00B36EEB">
      <w:pPr>
        <w:rPr>
          <w:rFonts w:cs="Calibri"/>
          <w:color w:val="FF0000"/>
          <w:sz w:val="20"/>
          <w:szCs w:val="20"/>
        </w:rPr>
      </w:pPr>
    </w:p>
    <w:p w:rsidR="003E716A" w:rsidRPr="0017002E" w:rsidRDefault="003E716A"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§6</w:t>
      </w:r>
    </w:p>
    <w:p w:rsidR="003E716A" w:rsidRPr="002F1E84" w:rsidRDefault="003E716A"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 xml:space="preserve">OBOWIĄZKI </w:t>
      </w:r>
      <w:r>
        <w:rPr>
          <w:b/>
          <w:bCs/>
          <w:sz w:val="20"/>
          <w:szCs w:val="20"/>
        </w:rPr>
        <w:t>ZAMAWIAJĄCEGO</w:t>
      </w:r>
    </w:p>
    <w:p w:rsidR="003E716A" w:rsidRPr="00EC3EB7" w:rsidRDefault="003E716A" w:rsidP="00EC3EB7">
      <w:pPr>
        <w:autoSpaceDE w:val="0"/>
        <w:autoSpaceDN w:val="0"/>
        <w:adjustRightInd w:val="0"/>
        <w:jc w:val="both"/>
        <w:rPr>
          <w:rFonts w:cs="Calibri"/>
          <w:sz w:val="20"/>
          <w:szCs w:val="20"/>
        </w:rPr>
      </w:pPr>
      <w:r w:rsidRPr="00EC3EB7">
        <w:rPr>
          <w:rFonts w:cs="Calibri"/>
          <w:sz w:val="20"/>
          <w:szCs w:val="20"/>
        </w:rPr>
        <w:t xml:space="preserve">Zamawiający zobowiązany jest: </w:t>
      </w:r>
    </w:p>
    <w:p w:rsidR="003E716A" w:rsidRPr="00EC3EB7" w:rsidRDefault="003E716A"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Zapewnić nadzór inwestorski i bieżący nadzór nad realizacją przedmiotu umowy. </w:t>
      </w:r>
    </w:p>
    <w:p w:rsidR="003E716A" w:rsidRPr="00EC3EB7" w:rsidRDefault="003E716A"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Zapewnić osoby, które w terminie do 5 dni roboczych od przekazania przez Wykonawcę każdego z dokumentów dotyczących dokumentacji projektowej (np. projektu budowlanego, specyfikacji materiałowej itp.) dokonają sprawdzenia zgodności dokumentów/projektu z wymogami – Programem Funkcjonalno- Użytkowym Zamawiającego, natomiast w przypadku niezgodności niezwłocznie wniosą uwagi. </w:t>
      </w:r>
    </w:p>
    <w:p w:rsidR="003E716A" w:rsidRPr="00EC3EB7" w:rsidRDefault="003E716A"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Przekazać Wykonawcy plac budowy protokołem przekazania, w terminie do 7 dni roboczych od dnia odbioru Etapu I przedmiotu umowy. </w:t>
      </w:r>
    </w:p>
    <w:p w:rsidR="003E716A" w:rsidRPr="00EC3EB7" w:rsidRDefault="003E716A"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Wyznaczyć termin odbioru robót i całego przedmiotu zamówienia, odebrać prawidłowo zrealizowany przedmiot umowy zgodnie z umową i protokołami odbioru oraz zapłacić wynagrodzenie umowne zgodnie z warunkami niniejszej umowy. </w:t>
      </w:r>
    </w:p>
    <w:p w:rsidR="003E716A" w:rsidRPr="0017002E" w:rsidRDefault="003E716A" w:rsidP="00094AE6">
      <w:pPr>
        <w:rPr>
          <w:rFonts w:cs="Calibri"/>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7</w:t>
      </w:r>
    </w:p>
    <w:p w:rsidR="003E716A" w:rsidRPr="003813BD" w:rsidRDefault="003E716A"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w:t>
      </w:r>
      <w:r>
        <w:rPr>
          <w:rFonts w:cs="Calibri"/>
          <w:color w:val="000000"/>
          <w:sz w:val="20"/>
          <w:szCs w:val="20"/>
        </w:rPr>
        <w:t>.</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Wykonawca może zlecić wykonanie części robót lub usług podwykonawcom pod warunkiem, że posiadają oni kwalifikacje do ich wykonania.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 </w:t>
      </w:r>
      <w:r>
        <w:rPr>
          <w:rFonts w:cs="Calibri"/>
          <w:color w:val="000000"/>
          <w:sz w:val="20"/>
          <w:szCs w:val="20"/>
        </w:rPr>
        <w:tab/>
      </w:r>
      <w:r w:rsidRPr="009B433F">
        <w:rPr>
          <w:rFonts w:cs="Calibri"/>
          <w:color w:val="000000"/>
          <w:sz w:val="20"/>
          <w:szCs w:val="20"/>
        </w:rPr>
        <w:t xml:space="preserve">Wykonawca może wykonać część przedmiotu umowy za pomocą podwykonawców, zachowując swobodę wyboru podwykonawcy w granicach kwoty wynagrodzenia określonego umową, przy czym wynagrodzenie podwykonawcy nie może rażąco odbiegać od wyceny Wykonawcy za tą część zamówienia przewidzianą w jego kalkulacji ceny za wykonanie przedmiotu zamówienia.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3. </w:t>
      </w:r>
      <w:r>
        <w:rPr>
          <w:rFonts w:cs="Calibri"/>
          <w:color w:val="000000"/>
          <w:sz w:val="20"/>
          <w:szCs w:val="20"/>
        </w:rPr>
        <w:tab/>
      </w:r>
      <w:r w:rsidRPr="009B433F">
        <w:rPr>
          <w:rFonts w:cs="Calibri"/>
          <w:color w:val="000000"/>
          <w:sz w:val="20"/>
          <w:szCs w:val="20"/>
        </w:rPr>
        <w:t xml:space="preserve">Umowa o podwykonawstwo musi określać dokładnie część przedmiotu zamówienia, która jest przedmiotem umowy o podwykonawstwo.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4.</w:t>
      </w:r>
      <w:r>
        <w:rPr>
          <w:rFonts w:cs="Calibri"/>
          <w:color w:val="000000"/>
          <w:sz w:val="20"/>
          <w:szCs w:val="20"/>
        </w:rPr>
        <w:tab/>
      </w:r>
      <w:r w:rsidRPr="009B433F">
        <w:rPr>
          <w:rFonts w:cs="Calibri"/>
          <w:color w:val="000000"/>
          <w:sz w:val="20"/>
          <w:szCs w:val="20"/>
        </w:rPr>
        <w:t xml:space="preserve"> Wykonawca jest obowiązany przedłożyć do akceptacji Zamawiającego projekt umowy o podwykonawstwo, której przedmiotem są roboty budowlane lub usługi oraz projekt jej zmiany, nie później niż 14 dni przed jej zawarciem. Przedłożony Zamawiającemu projekt umowy musi zawierać wszystkie informacje dotyczące zakresu rzeczowego wykonywanych przez podwykonawcę robót lub usług, którego dotyczy przedmiot umowy oraz wartość przedmiotu tej umowy.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5. </w:t>
      </w:r>
      <w:r>
        <w:rPr>
          <w:rFonts w:cs="Calibri"/>
          <w:color w:val="000000"/>
          <w:sz w:val="20"/>
          <w:szCs w:val="20"/>
        </w:rPr>
        <w:tab/>
      </w:r>
      <w:r w:rsidRPr="009B433F">
        <w:rPr>
          <w:rFonts w:cs="Calibri"/>
          <w:color w:val="000000"/>
          <w:sz w:val="20"/>
          <w:szCs w:val="20"/>
        </w:rPr>
        <w:t xml:space="preserve">Zamawiający zgłosi zastrzeżenia do projektu umowy, o której mowa w ust. 4 lub projektu jej zmiany, jeżeli będzie on niezgodny z wymaganiami Zamawiającego określonymi w niniejszej umowie odnośnie umowy o podwykonawstwo lub gdy termin zapłaty wynagrodzenia należnego podwykonawcy będzie dłuższy niż określony w ust. 10. Zamawiający może wnieść zastrzeżenia w terminie do 14 dni od przedstawienia mu projektu umowy lub projektu jej zmiany.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6. </w:t>
      </w:r>
      <w:r>
        <w:rPr>
          <w:rFonts w:cs="Calibri"/>
          <w:color w:val="000000"/>
          <w:sz w:val="20"/>
          <w:szCs w:val="20"/>
        </w:rPr>
        <w:tab/>
      </w:r>
      <w:r w:rsidRPr="009B433F">
        <w:rPr>
          <w:rFonts w:cs="Calibri"/>
          <w:color w:val="000000"/>
          <w:sz w:val="20"/>
          <w:szCs w:val="20"/>
        </w:rPr>
        <w:t xml:space="preserve">Jeżeli Zamawiający w terminie 14 dni od przedstawienia mu projektu umowy podwykonawczej lub projektu jej zmiany, o których mowa w ust.4, nie zgłosi w formie pisemnej zastrzeżeń, uważa się, że Zamawiający zaakceptował projekt umowy lub projekt jej zmiany.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7. </w:t>
      </w:r>
      <w:r>
        <w:rPr>
          <w:rFonts w:cs="Calibri"/>
          <w:color w:val="000000"/>
          <w:sz w:val="20"/>
          <w:szCs w:val="20"/>
        </w:rPr>
        <w:tab/>
      </w:r>
      <w:r w:rsidRPr="009B433F">
        <w:rPr>
          <w:rFonts w:cs="Calibri"/>
          <w:color w:val="000000"/>
          <w:sz w:val="20"/>
          <w:szCs w:val="20"/>
        </w:rPr>
        <w:t xml:space="preserve">Po zawarciu zaakceptowanej przez Zamawiającego umowy o podwykonawstwo, której przedmiotem są roboty budowlane/usługi, Wykonawca jest obowiązany do przedłożenia Zamawiającemu poświadczonej „za zgodność z oryginałem” kopii zawartej umowy o podwykonawstwo i jej zmian w terminie 7 dni od dnia jej zawarcia.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8. </w:t>
      </w:r>
      <w:r>
        <w:rPr>
          <w:rFonts w:cs="Calibri"/>
          <w:color w:val="000000"/>
          <w:sz w:val="20"/>
          <w:szCs w:val="20"/>
        </w:rPr>
        <w:tab/>
      </w:r>
      <w:r w:rsidRPr="009B433F">
        <w:rPr>
          <w:rFonts w:cs="Calibri"/>
          <w:color w:val="000000"/>
          <w:sz w:val="20"/>
          <w:szCs w:val="20"/>
        </w:rPr>
        <w:t xml:space="preserve">Jeżeli Zamawiający w terminie 7 dni od dnia przedłożenia umowy o podwykonawstwo, której przedmiotem są roboty budowlane/usługi i jej zmiany, nie zgłosi w formie pisemnej sprzeciwu, uważa się, że zaakceptował przedłożoną umowę lub jej zmianę.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9. </w:t>
      </w:r>
      <w:r>
        <w:rPr>
          <w:rFonts w:cs="Calibri"/>
          <w:color w:val="000000"/>
          <w:sz w:val="20"/>
          <w:szCs w:val="20"/>
        </w:rPr>
        <w:tab/>
      </w:r>
      <w:r w:rsidRPr="009B433F">
        <w:rPr>
          <w:rFonts w:cs="Calibri"/>
          <w:color w:val="000000"/>
          <w:sz w:val="20"/>
          <w:szCs w:val="20"/>
        </w:rPr>
        <w:t xml:space="preserve">Do zmian umów o podwykonawstwo stosuje się zasady mające zastosowanie przy zawieraniu umów o podwykonawstwo.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10.</w:t>
      </w:r>
      <w:r>
        <w:rPr>
          <w:rFonts w:cs="Calibri"/>
          <w:color w:val="000000"/>
          <w:sz w:val="20"/>
          <w:szCs w:val="20"/>
        </w:rPr>
        <w:tab/>
      </w:r>
      <w:r w:rsidRPr="009B433F">
        <w:rPr>
          <w:rFonts w:cs="Calibri"/>
          <w:b/>
          <w:bCs/>
          <w:color w:val="000000"/>
          <w:sz w:val="20"/>
          <w:szCs w:val="20"/>
        </w:rPr>
        <w:t xml:space="preserve">Termin zapłaty </w:t>
      </w:r>
      <w:r w:rsidRPr="009B433F">
        <w:rPr>
          <w:rFonts w:cs="Calibri"/>
          <w:color w:val="000000"/>
          <w:sz w:val="20"/>
          <w:szCs w:val="20"/>
        </w:rPr>
        <w:t xml:space="preserve">wynagrodzenia podwykonawcy lub dalszemu podwykonawcy przewidziany w umowie o podwykonawstwo </w:t>
      </w:r>
      <w:r w:rsidRPr="009B433F">
        <w:rPr>
          <w:rFonts w:cs="Calibri"/>
          <w:b/>
          <w:bCs/>
          <w:color w:val="000000"/>
          <w:sz w:val="20"/>
          <w:szCs w:val="20"/>
        </w:rPr>
        <w:t xml:space="preserve">nie może być dłuższy niż 14 dni </w:t>
      </w:r>
      <w:r w:rsidRPr="009B433F">
        <w:rPr>
          <w:rFonts w:cs="Calibri"/>
          <w:color w:val="000000"/>
          <w:sz w:val="20"/>
          <w:szCs w:val="20"/>
        </w:rPr>
        <w:t xml:space="preserve">od dnia doręczenia Wykonawcy, podwykonawcy lub dalszemu podwykonawcy faktury lub rachunku, potwierdzających wykonanie zleconej podwykonawcy lub dalszemu podwykonawcy dostawy, usługi lub roboty budowlanej.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11. </w:t>
      </w:r>
      <w:r>
        <w:rPr>
          <w:rFonts w:cs="Calibri"/>
          <w:color w:val="000000"/>
          <w:sz w:val="20"/>
          <w:szCs w:val="20"/>
        </w:rPr>
        <w:tab/>
      </w:r>
      <w:r w:rsidRPr="009B433F">
        <w:rPr>
          <w:rFonts w:cs="Calibri"/>
          <w:color w:val="000000"/>
          <w:sz w:val="20"/>
          <w:szCs w:val="20"/>
        </w:rPr>
        <w:t xml:space="preserve">Wykonawca jest zobowiązany do zapłaty wynagrodzenia należnego podwykonawcy w terminach płatności określonych w umowie o podwykonawstwo.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12.</w:t>
      </w:r>
      <w:r>
        <w:rPr>
          <w:rFonts w:cs="Calibri"/>
          <w:color w:val="000000"/>
          <w:sz w:val="20"/>
          <w:szCs w:val="20"/>
        </w:rPr>
        <w:tab/>
      </w:r>
      <w:r w:rsidRPr="009B433F">
        <w:rPr>
          <w:rFonts w:cs="Calibri"/>
          <w:color w:val="000000"/>
          <w:sz w:val="20"/>
          <w:szCs w:val="20"/>
        </w:rPr>
        <w:t xml:space="preserve">Warunkiem zapłaty Wykonawcy należnego wynagrodzenia jest przedłożenie Zamawiającemu oświadczeń podwykonawców, że otrzymali wymagalne wynagrodzenia wynikające z zawartych umów podwykonawczych.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13. </w:t>
      </w:r>
      <w:r>
        <w:rPr>
          <w:rFonts w:cs="Calibri"/>
          <w:color w:val="000000"/>
          <w:sz w:val="20"/>
          <w:szCs w:val="20"/>
        </w:rPr>
        <w:tab/>
      </w:r>
      <w:r w:rsidRPr="009B433F">
        <w:rPr>
          <w:rFonts w:cs="Calibri"/>
          <w:color w:val="000000"/>
          <w:sz w:val="20"/>
          <w:szCs w:val="20"/>
        </w:rPr>
        <w:t xml:space="preserve">Zamawiający wezwie Wykonawcę do zgłoszenia uwag dotyczących zasadności bezpośredniej zapłaty wynagrodzenia podwykonawcy w terminie nie krótszym niż 7 dni od dnia doręczenia Wykonawcy informacji o żądaniu podwykonawcy.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14. </w:t>
      </w:r>
      <w:r>
        <w:rPr>
          <w:rFonts w:cs="Calibri"/>
          <w:color w:val="000000"/>
          <w:sz w:val="20"/>
          <w:szCs w:val="20"/>
        </w:rPr>
        <w:tab/>
      </w:r>
      <w:r w:rsidRPr="009B433F">
        <w:rPr>
          <w:rFonts w:cs="Calibri"/>
          <w:color w:val="000000"/>
          <w:sz w:val="20"/>
          <w:szCs w:val="20"/>
        </w:rPr>
        <w:t xml:space="preserve">W przypadku zgłoszenia przez Wykonawcę uwag, o których mowa w ust. 13, Zamawiający może: </w:t>
      </w:r>
    </w:p>
    <w:p w:rsidR="003E716A" w:rsidRDefault="003E716A"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nie dokonać bezpośredniej zapłaty podwykonawcy lub dalszemu podwykonawcy, jeżeli Wykonawca wykaże niezasadność takiej zapłaty, </w:t>
      </w:r>
    </w:p>
    <w:p w:rsidR="003E716A" w:rsidRDefault="003E716A"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2)</w:t>
      </w:r>
      <w:r>
        <w:rPr>
          <w:rFonts w:cs="Calibri"/>
          <w:color w:val="000000"/>
          <w:sz w:val="20"/>
          <w:szCs w:val="20"/>
        </w:rPr>
        <w:tab/>
      </w:r>
      <w:r w:rsidRPr="009B433F">
        <w:rPr>
          <w:rFonts w:cs="Calibri"/>
          <w:color w:val="000000"/>
          <w:sz w:val="20"/>
          <w:szCs w:val="20"/>
        </w:rPr>
        <w:t xml:space="preserve">dokonać bezpośredniej zapłaty, jeżeli podwykonawca lub dalszy podwykonawca wykaże zasadność takiej zapłaty, przy czym bezpośrednia zapłata może objąć wyłącznie należne wynagrodzenie bez należnych odsetek, </w:t>
      </w:r>
    </w:p>
    <w:p w:rsidR="003E716A" w:rsidRPr="009B433F" w:rsidRDefault="003E716A"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Pr>
          <w:rFonts w:cs="Calibri"/>
          <w:color w:val="000000"/>
          <w:sz w:val="20"/>
          <w:szCs w:val="20"/>
        </w:rPr>
        <w:tab/>
      </w:r>
      <w:r w:rsidRPr="009B433F">
        <w:rPr>
          <w:rFonts w:cs="Calibri"/>
          <w:color w:val="000000"/>
          <w:sz w:val="20"/>
          <w:szCs w:val="20"/>
        </w:rPr>
        <w:t xml:space="preserve">złożyć do depozytu sądowego kwotę potrzebną na pokrycie wynagrodzenia podwykonawcy lub dalszego podwykonawcy w przypadku wątpliwości Zamawiającego co do wysokości lub zasadności należnej zapłaty lub podmiotu, któremu płatność się należy.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15.</w:t>
      </w:r>
      <w:r>
        <w:rPr>
          <w:rFonts w:cs="Calibri"/>
          <w:color w:val="000000"/>
          <w:sz w:val="20"/>
          <w:szCs w:val="20"/>
        </w:rPr>
        <w:tab/>
      </w:r>
      <w:r w:rsidRPr="009B433F">
        <w:rPr>
          <w:rFonts w:cs="Calibri"/>
          <w:color w:val="000000"/>
          <w:sz w:val="20"/>
          <w:szCs w:val="20"/>
        </w:rPr>
        <w:t xml:space="preserve">Kwotę zapłaconą podwykonawcy lub dalszemu podwykonawcy lub kwotę złożoną do depozytu sądowego, Zamawiający potrąci z wynagrodzenia należnego Wykonawcy.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16. </w:t>
      </w:r>
      <w:r>
        <w:rPr>
          <w:rFonts w:cs="Calibri"/>
          <w:color w:val="000000"/>
          <w:sz w:val="20"/>
          <w:szCs w:val="20"/>
        </w:rPr>
        <w:tab/>
      </w:r>
      <w:r w:rsidRPr="009B433F">
        <w:rPr>
          <w:rFonts w:cs="Calibri"/>
          <w:color w:val="000000"/>
          <w:sz w:val="20"/>
          <w:szCs w:val="20"/>
        </w:rPr>
        <w:t xml:space="preserve">Umowa pomiędzy Wykonawcą, a podwykonawcą powinna w szczególności zastrzegać spełnienie przez podwykonawcę wymagań związanych z gwarancją i rękojmią za wady. Wykonawca zapewni ustalenie w umowie z podwykonawcą takiego okresu odpowiedzialności z tytułu gwarancji i rękojmi za wady, aby nie był on krótszy od okresu odpowiedzialności Wykonawcy wobec Zamawiającego.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17. </w:t>
      </w:r>
      <w:r>
        <w:rPr>
          <w:rFonts w:cs="Calibri"/>
          <w:color w:val="000000"/>
          <w:sz w:val="20"/>
          <w:szCs w:val="20"/>
        </w:rPr>
        <w:tab/>
      </w:r>
      <w:r w:rsidRPr="009B433F">
        <w:rPr>
          <w:rFonts w:cs="Calibri"/>
          <w:color w:val="000000"/>
          <w:sz w:val="20"/>
          <w:szCs w:val="20"/>
        </w:rPr>
        <w:t xml:space="preserve">Umowa pomiędzy Wykonawcą a podwykonawcą powinna być zawarta w formie pisemnej pod rygorem nieważności.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18.</w:t>
      </w:r>
      <w:r>
        <w:rPr>
          <w:rFonts w:cs="Calibri"/>
          <w:color w:val="000000"/>
          <w:sz w:val="20"/>
          <w:szCs w:val="20"/>
        </w:rPr>
        <w:tab/>
      </w:r>
      <w:r w:rsidRPr="009B433F">
        <w:rPr>
          <w:rFonts w:cs="Calibri"/>
          <w:color w:val="000000"/>
          <w:sz w:val="20"/>
          <w:szCs w:val="20"/>
        </w:rPr>
        <w:t xml:space="preserve">Zamawiający może zażądać od Wykonawcy przedstawienia dokumentów potwierdzających kwalifikacje podwykonawcy. W przypadku żądania takich dokumentów Zamawiający wyznaczy termin na ich dostarczenie, przy czym termin ten nie może być krótszy niż 3 dni robocze.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19. </w:t>
      </w:r>
      <w:r>
        <w:rPr>
          <w:rFonts w:cs="Calibri"/>
          <w:color w:val="000000"/>
          <w:sz w:val="20"/>
          <w:szCs w:val="20"/>
        </w:rPr>
        <w:tab/>
      </w:r>
      <w:r w:rsidRPr="009B433F">
        <w:rPr>
          <w:rFonts w:cs="Calibri"/>
          <w:color w:val="000000"/>
          <w:sz w:val="20"/>
          <w:szCs w:val="20"/>
        </w:rPr>
        <w:t xml:space="preserve">Wykonawca zobowiązany jest do pełnienia funkcji koordynacyjnych w stosunku do podwykonawców, z którymi zawarł umowę.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20.</w:t>
      </w:r>
      <w:r>
        <w:rPr>
          <w:rFonts w:cs="Calibri"/>
          <w:color w:val="000000"/>
          <w:sz w:val="20"/>
          <w:szCs w:val="20"/>
        </w:rPr>
        <w:tab/>
      </w:r>
      <w:r w:rsidRPr="009B433F">
        <w:rPr>
          <w:rFonts w:cs="Calibri"/>
          <w:color w:val="000000"/>
          <w:sz w:val="20"/>
          <w:szCs w:val="20"/>
        </w:rPr>
        <w:t xml:space="preserve">Wykonanie prac w podwykonawstwie nie zwalnia Wykonawcy z odpowiedzialności za wykonanie obowiązków wynikających z umowy i obowiązujących przepisów prawa. Wykonawca odpowiada za działania i zaniechania podwykonawców jak za własne.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21.</w:t>
      </w:r>
      <w:r>
        <w:rPr>
          <w:rFonts w:cs="Calibri"/>
          <w:color w:val="000000"/>
          <w:sz w:val="20"/>
          <w:szCs w:val="20"/>
        </w:rPr>
        <w:tab/>
      </w:r>
      <w:r w:rsidRPr="009B433F">
        <w:rPr>
          <w:rFonts w:cs="Calibri"/>
          <w:color w:val="000000"/>
          <w:sz w:val="20"/>
          <w:szCs w:val="20"/>
        </w:rPr>
        <w:t xml:space="preserve">W wypadku powzięcia przez Zamawiającego informacji o realizowaniu robót lub usług przez podwykonawców niezgłoszonych Zamawiającemu, Zamawiający może nakazać przerwanie robót do momentu wyjaśnienia sprawy. Przerwanie robót z tego tytułu nie stanowi podstawy do żądania przez Wykonawcę wydłużenia terminu realizacji umowy. </w:t>
      </w:r>
    </w:p>
    <w:p w:rsidR="003E716A" w:rsidRPr="009B433F" w:rsidRDefault="003E716A"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22. </w:t>
      </w:r>
      <w:r>
        <w:rPr>
          <w:rFonts w:cs="Calibri"/>
          <w:color w:val="000000"/>
          <w:sz w:val="20"/>
          <w:szCs w:val="20"/>
        </w:rPr>
        <w:tab/>
      </w:r>
      <w:r w:rsidRPr="009B433F">
        <w:rPr>
          <w:rFonts w:cs="Calibri"/>
          <w:color w:val="000000"/>
          <w:sz w:val="20"/>
          <w:szCs w:val="20"/>
        </w:rPr>
        <w:t>Zasady dotyczące podwykonawców mają odpowiednie zastosowanie do dalszych podwykonawców.</w:t>
      </w:r>
    </w:p>
    <w:p w:rsidR="003E716A" w:rsidRPr="0017002E" w:rsidRDefault="003E716A" w:rsidP="00B36EEB">
      <w:pPr>
        <w:ind w:left="360"/>
        <w:jc w:val="both"/>
        <w:rPr>
          <w:rFonts w:cs="Calibri"/>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8</w:t>
      </w:r>
    </w:p>
    <w:p w:rsidR="003E716A" w:rsidRPr="003813BD" w:rsidRDefault="003E716A"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3E716A" w:rsidRPr="009B433F" w:rsidRDefault="003E716A"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Strony ustalają, że obowiązującą ich formą wynagrodzenia, zgodnie ze złożoną ofertą Wykonawcy, będzie wynagrodzenie w formie ryczałtu. </w:t>
      </w:r>
    </w:p>
    <w:p w:rsidR="003E716A" w:rsidRDefault="003E716A"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 </w:t>
      </w:r>
      <w:r>
        <w:rPr>
          <w:rFonts w:cs="Calibri"/>
          <w:color w:val="000000"/>
          <w:sz w:val="20"/>
          <w:szCs w:val="20"/>
        </w:rPr>
        <w:tab/>
      </w:r>
      <w:r w:rsidRPr="009B433F">
        <w:rPr>
          <w:rFonts w:cs="Calibri"/>
          <w:color w:val="000000"/>
          <w:sz w:val="20"/>
          <w:szCs w:val="20"/>
        </w:rPr>
        <w:t>Zamawiający zapłaci Wykonawcy za wykonanie całego przedmiotu zamówienia, tj. Etapu I oraz Etapu II, w formie ryczałtu w wysokości</w:t>
      </w:r>
      <w:r>
        <w:rPr>
          <w:rFonts w:cs="Calibri"/>
          <w:color w:val="000000"/>
          <w:sz w:val="20"/>
          <w:szCs w:val="20"/>
        </w:rPr>
        <w:t>;</w:t>
      </w:r>
    </w:p>
    <w:p w:rsidR="003E716A" w:rsidRDefault="003E716A"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netto </w:t>
      </w:r>
      <w:r w:rsidRPr="009B433F">
        <w:rPr>
          <w:rFonts w:cs="Calibri"/>
          <w:b/>
          <w:bCs/>
          <w:color w:val="000000"/>
          <w:sz w:val="20"/>
          <w:szCs w:val="20"/>
        </w:rPr>
        <w:t xml:space="preserve">…………….…… </w:t>
      </w:r>
      <w:r w:rsidRPr="009B433F">
        <w:rPr>
          <w:rFonts w:cs="Calibri"/>
          <w:color w:val="000000"/>
          <w:sz w:val="20"/>
          <w:szCs w:val="20"/>
        </w:rPr>
        <w:t xml:space="preserve">zł, słownie: …………………..………zł, </w:t>
      </w:r>
    </w:p>
    <w:p w:rsidR="003E716A" w:rsidRDefault="003E716A" w:rsidP="003813BD">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sidRPr="009B433F">
        <w:rPr>
          <w:rFonts w:cs="Calibri"/>
          <w:b/>
          <w:bCs/>
          <w:color w:val="000000"/>
          <w:sz w:val="20"/>
          <w:szCs w:val="20"/>
        </w:rPr>
        <w:t xml:space="preserve">…………..…… </w:t>
      </w:r>
      <w:r w:rsidRPr="009B433F">
        <w:rPr>
          <w:rFonts w:cs="Calibri"/>
          <w:color w:val="000000"/>
          <w:sz w:val="20"/>
          <w:szCs w:val="20"/>
        </w:rPr>
        <w:t xml:space="preserve">zł, słownie: ………………..……… zł, </w:t>
      </w:r>
    </w:p>
    <w:p w:rsidR="003E716A" w:rsidRPr="009B433F" w:rsidRDefault="003E716A" w:rsidP="003813BD">
      <w:pPr>
        <w:autoSpaceDE w:val="0"/>
        <w:autoSpaceDN w:val="0"/>
        <w:adjustRightInd w:val="0"/>
        <w:ind w:left="360"/>
        <w:jc w:val="both"/>
        <w:rPr>
          <w:rFonts w:cs="Calibri"/>
          <w:color w:val="000000"/>
          <w:sz w:val="20"/>
          <w:szCs w:val="20"/>
        </w:rPr>
      </w:pPr>
      <w:r w:rsidRPr="009B433F">
        <w:rPr>
          <w:rFonts w:cs="Calibri"/>
          <w:color w:val="000000"/>
          <w:sz w:val="20"/>
          <w:szCs w:val="20"/>
        </w:rPr>
        <w:t xml:space="preserve">co daje łączną kwotę brutto </w:t>
      </w:r>
      <w:r w:rsidRPr="009B433F">
        <w:rPr>
          <w:rFonts w:cs="Calibri"/>
          <w:b/>
          <w:bCs/>
          <w:color w:val="000000"/>
          <w:sz w:val="20"/>
          <w:szCs w:val="20"/>
        </w:rPr>
        <w:t xml:space="preserve">……………..……… </w:t>
      </w:r>
      <w:r w:rsidRPr="009B433F">
        <w:rPr>
          <w:rFonts w:cs="Calibri"/>
          <w:color w:val="000000"/>
          <w:sz w:val="20"/>
          <w:szCs w:val="20"/>
        </w:rPr>
        <w:t xml:space="preserve">zł słownie: ………………..……… zł. </w:t>
      </w:r>
    </w:p>
    <w:p w:rsidR="003E716A" w:rsidRPr="009B433F" w:rsidRDefault="003E716A"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3. </w:t>
      </w:r>
      <w:r>
        <w:rPr>
          <w:rFonts w:cs="Calibri"/>
          <w:color w:val="000000"/>
          <w:sz w:val="20"/>
          <w:szCs w:val="20"/>
        </w:rPr>
        <w:tab/>
      </w:r>
      <w:r w:rsidRPr="009B433F">
        <w:rPr>
          <w:rFonts w:cs="Calibri"/>
          <w:color w:val="000000"/>
          <w:sz w:val="20"/>
          <w:szCs w:val="20"/>
        </w:rPr>
        <w:t xml:space="preserve">Zakres prac/robót wchodzących do poszczególnych etapów został określony w § 1 i § 2 niniejszej umowy. </w:t>
      </w:r>
    </w:p>
    <w:p w:rsidR="003E716A" w:rsidRPr="009B433F" w:rsidRDefault="003E716A"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4. </w:t>
      </w:r>
      <w:r>
        <w:rPr>
          <w:rFonts w:cs="Calibri"/>
          <w:color w:val="000000"/>
          <w:sz w:val="20"/>
          <w:szCs w:val="20"/>
        </w:rPr>
        <w:tab/>
      </w:r>
      <w:r w:rsidRPr="009B433F">
        <w:rPr>
          <w:rFonts w:cs="Calibri"/>
          <w:color w:val="000000"/>
          <w:sz w:val="20"/>
          <w:szCs w:val="20"/>
        </w:rPr>
        <w:t xml:space="preserve">W celu uniknięcia jakichkolwiek wątpliwości Strony zgodnie potwierdzają i oświadczają, że wynagrodzenie określone w ust. 2 jest wynagrodzeniem ryczałtowym za wykonanie całego zakresu rzeczowego przedmiotu umowy określonego w § 1 i § 2 niniejszej umowy, tj. zawiera wszelkie koszty związane z realizacją przedmiotu umowy wynikające wprost z dokumentacji przetargowej i sporządzonej przez Wykonawcę dokumentacji projektowej, jak również nie ujęte w tej dokumentacji, a niezbędne do wykonania przedmiotu umowy, a w szczególności podatek VAT, wszelkie roboty przygotowawcze, porządkowe, koszty obsługi geodezyjnej wraz z dokumentacją geodezyjną powykonawczą, koszty uzyskania niezbędnych badań, opinii, uzgodnień, decyzji itp., opłat za ścieki, zabezpieczenia placu budowy, przywrócenia terenu w rejonie prowadzonych robót do stanu właściwego, a także koszty robocizny, materiałów, sprzętów i urządzeń, szkolenia personelu Zamawiającego, ryzyka pogorszenia się warunków geotechnicznych, tablic budowlanych, itp., a Wykonawca nie może żądać podwyższenia wynagrodzenia, chociażby w czasie zawarcia umowy nie można było przewidzieć rozmiaru lub kosztów prac. </w:t>
      </w:r>
    </w:p>
    <w:p w:rsidR="003E716A" w:rsidRPr="009B433F" w:rsidRDefault="003E716A" w:rsidP="00A55A2A">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5. </w:t>
      </w:r>
      <w:r>
        <w:rPr>
          <w:rFonts w:cs="Calibri"/>
          <w:color w:val="000000"/>
          <w:sz w:val="20"/>
          <w:szCs w:val="20"/>
        </w:rPr>
        <w:tab/>
        <w:t>Zamawiający nie przewiduje</w:t>
      </w:r>
      <w:r w:rsidRPr="009B433F">
        <w:rPr>
          <w:rFonts w:cs="Calibri"/>
          <w:color w:val="000000"/>
          <w:sz w:val="20"/>
          <w:szCs w:val="20"/>
        </w:rPr>
        <w:t xml:space="preserve"> robót/usług dodatkowych,  </w:t>
      </w:r>
    </w:p>
    <w:p w:rsidR="003E716A" w:rsidRPr="0017002E" w:rsidRDefault="003E716A" w:rsidP="00B36EEB">
      <w:pPr>
        <w:rPr>
          <w:rFonts w:cs="Calibri"/>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9</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3E716A" w:rsidRPr="009B433F" w:rsidRDefault="003E716A" w:rsidP="00A55A2A">
      <w:pPr>
        <w:autoSpaceDE w:val="0"/>
        <w:autoSpaceDN w:val="0"/>
        <w:adjustRightInd w:val="0"/>
        <w:ind w:left="360" w:hanging="360"/>
        <w:jc w:val="both"/>
        <w:rPr>
          <w:rFonts w:cs="Calibri"/>
          <w:color w:val="000000"/>
          <w:sz w:val="20"/>
          <w:szCs w:val="20"/>
        </w:rPr>
      </w:pPr>
      <w:r>
        <w:rPr>
          <w:rFonts w:cs="Calibri"/>
          <w:color w:val="000000"/>
          <w:sz w:val="20"/>
          <w:szCs w:val="20"/>
        </w:rPr>
        <w:t>1.</w:t>
      </w:r>
      <w:r>
        <w:rPr>
          <w:rFonts w:cs="Calibri"/>
          <w:color w:val="000000"/>
          <w:sz w:val="20"/>
          <w:szCs w:val="20"/>
        </w:rPr>
        <w:tab/>
      </w:r>
      <w:r w:rsidRPr="009B433F">
        <w:rPr>
          <w:rFonts w:cs="Calibri"/>
          <w:color w:val="000000"/>
          <w:sz w:val="20"/>
          <w:szCs w:val="20"/>
        </w:rPr>
        <w:t xml:space="preserve">Wykonawca na dzień podpisania umowy wniesie zabezpieczenie należytego wykonania umowy w wysokości </w:t>
      </w:r>
      <w:r w:rsidRPr="009B433F">
        <w:rPr>
          <w:rFonts w:cs="Calibri"/>
          <w:b/>
          <w:bCs/>
          <w:color w:val="000000"/>
          <w:sz w:val="20"/>
          <w:szCs w:val="20"/>
        </w:rPr>
        <w:t xml:space="preserve">5 </w:t>
      </w:r>
      <w:r w:rsidRPr="009B433F">
        <w:rPr>
          <w:rFonts w:cs="Calibri"/>
          <w:color w:val="000000"/>
          <w:sz w:val="20"/>
          <w:szCs w:val="20"/>
        </w:rPr>
        <w:t xml:space="preserve">% wynagrodzenia ryczałtowego brutto </w:t>
      </w:r>
      <w:r w:rsidRPr="003813BD">
        <w:rPr>
          <w:rFonts w:cs="Calibri"/>
          <w:sz w:val="20"/>
          <w:szCs w:val="20"/>
        </w:rPr>
        <w:t xml:space="preserve">…………………………. zł, co stanowi kwotę </w:t>
      </w:r>
      <w:r w:rsidRPr="003813BD">
        <w:rPr>
          <w:rFonts w:cs="Calibri"/>
          <w:b/>
          <w:bCs/>
          <w:sz w:val="20"/>
          <w:szCs w:val="20"/>
        </w:rPr>
        <w:t xml:space="preserve">………………………….. </w:t>
      </w:r>
      <w:r w:rsidRPr="003813BD">
        <w:rPr>
          <w:rFonts w:cs="Calibri"/>
          <w:sz w:val="20"/>
          <w:szCs w:val="20"/>
        </w:rPr>
        <w:t>zł (słownie: ……………………..………….. zł) – w formie: ……………………………………….…</w:t>
      </w:r>
      <w:r w:rsidRPr="009B433F">
        <w:rPr>
          <w:rFonts w:cs="Calibri"/>
          <w:color w:val="FF0000"/>
          <w:sz w:val="20"/>
          <w:szCs w:val="20"/>
        </w:rPr>
        <w:t xml:space="preserve"> </w:t>
      </w:r>
    </w:p>
    <w:p w:rsidR="003E716A" w:rsidRPr="009B433F" w:rsidRDefault="003E716A" w:rsidP="00A55A2A">
      <w:pPr>
        <w:autoSpaceDE w:val="0"/>
        <w:autoSpaceDN w:val="0"/>
        <w:adjustRightInd w:val="0"/>
        <w:ind w:left="360" w:hanging="360"/>
        <w:jc w:val="both"/>
        <w:rPr>
          <w:rFonts w:cs="Calibri"/>
          <w:color w:val="000000"/>
          <w:sz w:val="20"/>
          <w:szCs w:val="20"/>
        </w:rPr>
      </w:pPr>
      <w:r>
        <w:rPr>
          <w:rFonts w:cs="Calibri"/>
          <w:color w:val="000000"/>
          <w:sz w:val="20"/>
          <w:szCs w:val="20"/>
        </w:rPr>
        <w:t>2</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Strony postanawiają, że Zamawiający pozostawia na zabezpieczenie roszczeń z tytułu gwarancji, kwotę nie przekraczającą 30 % zabezpieczenia. Pozostawiona kwota jest zwracana nie później niż w 15 d</w:t>
      </w:r>
      <w:r>
        <w:rPr>
          <w:rFonts w:cs="Calibri"/>
          <w:color w:val="000000"/>
          <w:sz w:val="20"/>
          <w:szCs w:val="20"/>
        </w:rPr>
        <w:t>niu po upływie okresu gwarancji</w:t>
      </w:r>
      <w:r w:rsidRPr="009B433F">
        <w:rPr>
          <w:rFonts w:cs="Calibri"/>
          <w:color w:val="000000"/>
          <w:sz w:val="20"/>
          <w:szCs w:val="20"/>
        </w:rPr>
        <w:t xml:space="preserve">. </w:t>
      </w:r>
    </w:p>
    <w:p w:rsidR="003E716A" w:rsidRPr="009B433F" w:rsidRDefault="003E716A" w:rsidP="00A55A2A">
      <w:pPr>
        <w:autoSpaceDE w:val="0"/>
        <w:autoSpaceDN w:val="0"/>
        <w:adjustRightInd w:val="0"/>
        <w:ind w:left="360" w:hanging="360"/>
        <w:jc w:val="both"/>
        <w:rPr>
          <w:rFonts w:cs="Calibri"/>
          <w:color w:val="000000"/>
          <w:sz w:val="20"/>
          <w:szCs w:val="20"/>
        </w:rPr>
      </w:pPr>
      <w:r>
        <w:rPr>
          <w:rFonts w:cs="Calibri"/>
          <w:color w:val="000000"/>
          <w:sz w:val="20"/>
          <w:szCs w:val="20"/>
        </w:rPr>
        <w:t>3</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W przypadku wniesienia wadium w pieniądzu, na wniosek Wykonawcy zalicza się w poczet zabezpieczenia należytego wykonania umowy kwotę w wysokości: ……………………………..………………………. zł. (jeśli dotyczy). </w:t>
      </w:r>
    </w:p>
    <w:p w:rsidR="003E716A" w:rsidRDefault="003E716A" w:rsidP="00B36EEB">
      <w:pPr>
        <w:jc w:val="both"/>
        <w:rPr>
          <w:rFonts w:cs="Calibri"/>
          <w:sz w:val="20"/>
          <w:szCs w:val="20"/>
        </w:rPr>
      </w:pPr>
    </w:p>
    <w:p w:rsidR="003E716A" w:rsidRPr="0017002E" w:rsidRDefault="003E716A"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10</w:t>
      </w:r>
    </w:p>
    <w:p w:rsidR="003E716A" w:rsidRPr="0017002E" w:rsidRDefault="003E716A"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PŁATOŚCI</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sz w:val="20"/>
          <w:szCs w:val="20"/>
        </w:rPr>
        <w:t xml:space="preserve">1. </w:t>
      </w:r>
      <w:r>
        <w:rPr>
          <w:rFonts w:cs="Calibri"/>
          <w:sz w:val="20"/>
          <w:szCs w:val="20"/>
        </w:rPr>
        <w:tab/>
      </w:r>
      <w:r w:rsidRPr="00A55A2A">
        <w:rPr>
          <w:rFonts w:cs="Calibri"/>
          <w:color w:val="000000"/>
          <w:sz w:val="20"/>
          <w:szCs w:val="20"/>
        </w:rPr>
        <w:t xml:space="preserve">Fakturę za wykonanie przedmiotu umowy należy wystawić w następujący sposób: </w:t>
      </w:r>
    </w:p>
    <w:p w:rsidR="003E716A" w:rsidRPr="00A55A2A" w:rsidRDefault="003E716A" w:rsidP="00A55A2A">
      <w:pPr>
        <w:tabs>
          <w:tab w:val="left" w:pos="360"/>
        </w:tabs>
        <w:autoSpaceDE w:val="0"/>
        <w:autoSpaceDN w:val="0"/>
        <w:adjustRightInd w:val="0"/>
        <w:ind w:left="360"/>
        <w:jc w:val="both"/>
        <w:rPr>
          <w:rFonts w:cs="Calibri"/>
          <w:color w:val="000000"/>
          <w:sz w:val="20"/>
          <w:szCs w:val="20"/>
        </w:rPr>
      </w:pPr>
      <w:r w:rsidRPr="00A55A2A">
        <w:rPr>
          <w:rFonts w:cs="Calibri"/>
          <w:color w:val="000000"/>
          <w:sz w:val="20"/>
          <w:szCs w:val="20"/>
        </w:rPr>
        <w:t xml:space="preserve">Nabywca </w:t>
      </w:r>
      <w:r>
        <w:rPr>
          <w:rFonts w:cs="Calibri"/>
          <w:color w:val="000000"/>
          <w:sz w:val="20"/>
          <w:szCs w:val="20"/>
        </w:rPr>
        <w:t>-</w:t>
      </w:r>
      <w:r w:rsidRPr="00A55A2A">
        <w:rPr>
          <w:rFonts w:cs="Calibri"/>
          <w:color w:val="000000"/>
          <w:sz w:val="20"/>
          <w:szCs w:val="20"/>
        </w:rPr>
        <w:t xml:space="preserve"> </w:t>
      </w:r>
      <w:r>
        <w:rPr>
          <w:rFonts w:cs="Calibri"/>
          <w:b/>
          <w:bCs/>
          <w:color w:val="000000"/>
          <w:sz w:val="20"/>
          <w:szCs w:val="20"/>
        </w:rPr>
        <w:t>Gmina Malbork</w:t>
      </w:r>
      <w:r w:rsidRPr="00A55A2A">
        <w:rPr>
          <w:rFonts w:cs="Calibri"/>
          <w:b/>
          <w:bCs/>
          <w:color w:val="000000"/>
          <w:sz w:val="20"/>
          <w:szCs w:val="20"/>
        </w:rPr>
        <w:t xml:space="preserve"> </w:t>
      </w:r>
    </w:p>
    <w:p w:rsidR="003E716A" w:rsidRPr="00A55A2A" w:rsidRDefault="003E716A" w:rsidP="00A55A2A">
      <w:pPr>
        <w:tabs>
          <w:tab w:val="left" w:pos="360"/>
        </w:tabs>
        <w:autoSpaceDE w:val="0"/>
        <w:autoSpaceDN w:val="0"/>
        <w:adjustRightInd w:val="0"/>
        <w:ind w:left="360"/>
        <w:jc w:val="both"/>
        <w:rPr>
          <w:rFonts w:cs="Calibri"/>
          <w:color w:val="000000"/>
          <w:sz w:val="20"/>
          <w:szCs w:val="20"/>
        </w:rPr>
      </w:pPr>
      <w:r w:rsidRPr="00A55A2A">
        <w:rPr>
          <w:rFonts w:cs="Calibri"/>
          <w:b/>
          <w:bCs/>
          <w:color w:val="000000"/>
          <w:sz w:val="20"/>
          <w:szCs w:val="20"/>
        </w:rPr>
        <w:t xml:space="preserve">ul. </w:t>
      </w:r>
      <w:r>
        <w:rPr>
          <w:rFonts w:cs="Calibri"/>
          <w:b/>
          <w:bCs/>
          <w:color w:val="000000"/>
          <w:sz w:val="20"/>
          <w:szCs w:val="20"/>
        </w:rPr>
        <w:t>Ceglana 7</w:t>
      </w:r>
      <w:r w:rsidRPr="00A55A2A">
        <w:rPr>
          <w:rFonts w:cs="Calibri"/>
          <w:b/>
          <w:bCs/>
          <w:color w:val="000000"/>
          <w:sz w:val="20"/>
          <w:szCs w:val="20"/>
        </w:rPr>
        <w:t xml:space="preserve">, </w:t>
      </w:r>
      <w:r>
        <w:rPr>
          <w:rFonts w:cs="Calibri"/>
          <w:b/>
          <w:bCs/>
          <w:color w:val="000000"/>
          <w:sz w:val="20"/>
          <w:szCs w:val="20"/>
        </w:rPr>
        <w:t>82-200 Malbork</w:t>
      </w:r>
      <w:r w:rsidRPr="00A55A2A">
        <w:rPr>
          <w:rFonts w:cs="Calibri"/>
          <w:b/>
          <w:bCs/>
          <w:color w:val="000000"/>
          <w:sz w:val="20"/>
          <w:szCs w:val="20"/>
        </w:rPr>
        <w:t xml:space="preserve"> </w:t>
      </w:r>
    </w:p>
    <w:p w:rsidR="003E716A" w:rsidRPr="00A55A2A" w:rsidRDefault="003E716A" w:rsidP="00A55A2A">
      <w:pPr>
        <w:tabs>
          <w:tab w:val="left" w:pos="360"/>
        </w:tabs>
        <w:autoSpaceDE w:val="0"/>
        <w:autoSpaceDN w:val="0"/>
        <w:adjustRightInd w:val="0"/>
        <w:ind w:left="360"/>
        <w:jc w:val="both"/>
        <w:rPr>
          <w:rFonts w:cs="Calibri"/>
          <w:b/>
          <w:sz w:val="20"/>
          <w:szCs w:val="20"/>
        </w:rPr>
      </w:pPr>
      <w:r w:rsidRPr="00A55A2A">
        <w:rPr>
          <w:rFonts w:cs="Calibri"/>
          <w:b/>
          <w:sz w:val="20"/>
          <w:szCs w:val="20"/>
        </w:rPr>
        <w:t>NIP: 579-20-71-089; REGON 170747856</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Pr="00A55A2A">
        <w:rPr>
          <w:rFonts w:cs="Calibri"/>
          <w:color w:val="000000"/>
          <w:sz w:val="20"/>
          <w:szCs w:val="20"/>
        </w:rPr>
        <w:t xml:space="preserve">Rozliczenie należności Wykonawcy nastąpi </w:t>
      </w:r>
      <w:r w:rsidRPr="005D7CC4">
        <w:rPr>
          <w:rFonts w:cs="Calibri"/>
          <w:b/>
          <w:color w:val="000000"/>
          <w:sz w:val="20"/>
          <w:szCs w:val="20"/>
        </w:rPr>
        <w:t>w minimum 3 transzach</w:t>
      </w:r>
      <w:r w:rsidRPr="00A55A2A">
        <w:rPr>
          <w:rFonts w:cs="Calibri"/>
          <w:color w:val="000000"/>
          <w:sz w:val="20"/>
          <w:szCs w:val="20"/>
        </w:rPr>
        <w:t xml:space="preserve"> każdorazowo, na podstawie faktury VAT za wykonane elementy, zgodnie z zatwierdzonym przez Zamawiającego harmonogramem rzeczowo - finansowym realizacji umowy: </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1) </w:t>
      </w:r>
      <w:r>
        <w:rPr>
          <w:rFonts w:cs="Calibri"/>
          <w:color w:val="000000"/>
          <w:sz w:val="20"/>
          <w:szCs w:val="20"/>
        </w:rPr>
        <w:tab/>
      </w:r>
      <w:r w:rsidRPr="00A55A2A">
        <w:rPr>
          <w:rFonts w:cs="Calibri"/>
          <w:color w:val="000000"/>
          <w:sz w:val="20"/>
          <w:szCs w:val="20"/>
        </w:rPr>
        <w:t xml:space="preserve">Faktura I (płatność częściowa) za wykonanie Etapu I przedmiotu umowy – w wysokości </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Default="003E716A" w:rsidP="00902D4F">
      <w:pPr>
        <w:tabs>
          <w:tab w:val="left" w:pos="720"/>
        </w:tabs>
        <w:autoSpaceDE w:val="0"/>
        <w:autoSpaceDN w:val="0"/>
        <w:adjustRightInd w:val="0"/>
        <w:ind w:left="720" w:hanging="360"/>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Pr="00A55A2A">
        <w:rPr>
          <w:rFonts w:cs="Calibri"/>
          <w:color w:val="000000"/>
          <w:sz w:val="20"/>
          <w:szCs w:val="20"/>
        </w:rPr>
        <w:t xml:space="preserve">Faktura II (płatność częściowa) za wykonanie </w:t>
      </w:r>
      <w:r w:rsidRPr="00196D8F">
        <w:rPr>
          <w:rFonts w:cs="Calibri"/>
          <w:sz w:val="20"/>
          <w:szCs w:val="20"/>
        </w:rPr>
        <w:t>lokalnej oczyszczalni ścieków pracującej w technologii obrotowego, tarczowego złoża biologicznego, wyposażonej w komorę pomiarową ścieków wraz z przepływomierzem oraz obudowany wylot ścieków do odbiornika</w:t>
      </w:r>
      <w:r>
        <w:rPr>
          <w:rFonts w:cs="Calibri"/>
          <w:sz w:val="20"/>
          <w:szCs w:val="20"/>
        </w:rPr>
        <w:t xml:space="preserve"> (część </w:t>
      </w:r>
      <w:r w:rsidRPr="00A55A2A">
        <w:rPr>
          <w:rFonts w:cs="Calibri"/>
          <w:color w:val="000000"/>
          <w:sz w:val="20"/>
          <w:szCs w:val="20"/>
        </w:rPr>
        <w:t>Etapu II przedmiotu umowy</w:t>
      </w:r>
      <w:r>
        <w:rPr>
          <w:rFonts w:cs="Calibri"/>
          <w:color w:val="000000"/>
          <w:sz w:val="20"/>
          <w:szCs w:val="20"/>
        </w:rPr>
        <w:t>)</w:t>
      </w:r>
      <w:r w:rsidRPr="00A55A2A">
        <w:rPr>
          <w:rFonts w:cs="Calibri"/>
          <w:color w:val="000000"/>
          <w:sz w:val="20"/>
          <w:szCs w:val="20"/>
        </w:rPr>
        <w:t xml:space="preserve"> – w wysokości </w:t>
      </w:r>
    </w:p>
    <w:p w:rsidR="003E716A" w:rsidRDefault="003E716A" w:rsidP="00902D4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Default="003E716A" w:rsidP="00902D4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Pr="00A55A2A">
        <w:rPr>
          <w:rFonts w:cs="Calibri"/>
          <w:b/>
          <w:bCs/>
          <w:color w:val="000000"/>
          <w:sz w:val="20"/>
          <w:szCs w:val="20"/>
        </w:rPr>
        <w:t xml:space="preserve">……………………… </w:t>
      </w:r>
      <w:r w:rsidRPr="00A55A2A">
        <w:rPr>
          <w:rFonts w:cs="Calibri"/>
          <w:color w:val="000000"/>
          <w:sz w:val="20"/>
          <w:szCs w:val="20"/>
        </w:rPr>
        <w:t>zł, słownie: ………………………. zł, c</w:t>
      </w:r>
    </w:p>
    <w:p w:rsidR="003E716A" w:rsidRDefault="003E716A" w:rsidP="00902D4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o daje łączną kwotę brutto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Pr="00AD7AAD" w:rsidRDefault="003E716A" w:rsidP="00902D4F">
      <w:pPr>
        <w:tabs>
          <w:tab w:val="left" w:pos="720"/>
        </w:tabs>
        <w:autoSpaceDE w:val="0"/>
        <w:autoSpaceDN w:val="0"/>
        <w:adjustRightInd w:val="0"/>
        <w:ind w:left="720" w:hanging="360"/>
        <w:jc w:val="both"/>
        <w:rPr>
          <w:rFonts w:cs="Calibri"/>
          <w:b/>
          <w:color w:val="000000"/>
          <w:sz w:val="20"/>
          <w:szCs w:val="20"/>
        </w:rPr>
      </w:pPr>
      <w:r>
        <w:rPr>
          <w:rFonts w:cs="Calibri"/>
          <w:color w:val="000000"/>
          <w:sz w:val="20"/>
          <w:szCs w:val="20"/>
        </w:rPr>
        <w:tab/>
      </w:r>
      <w:r w:rsidRPr="00AD7AAD">
        <w:rPr>
          <w:rFonts w:cs="Calibri"/>
          <w:b/>
          <w:color w:val="000000"/>
          <w:sz w:val="20"/>
          <w:szCs w:val="20"/>
        </w:rPr>
        <w:t xml:space="preserve">Uwaga: w zależności od </w:t>
      </w:r>
      <w:r w:rsidRPr="00AD7AAD">
        <w:rPr>
          <w:rFonts w:cs="Calibri"/>
          <w:b/>
          <w:bCs/>
          <w:color w:val="000000"/>
          <w:sz w:val="20"/>
          <w:szCs w:val="20"/>
        </w:rPr>
        <w:t>ceny ryczałtowej brutto podanej w § 8 ust. 2 umowy</w:t>
      </w:r>
      <w:r>
        <w:rPr>
          <w:rFonts w:cs="Calibri"/>
          <w:b/>
          <w:bCs/>
          <w:color w:val="000000"/>
          <w:sz w:val="20"/>
          <w:szCs w:val="20"/>
        </w:rPr>
        <w:t xml:space="preserve"> możliwe będzie wystawienie dwóch faktur: </w:t>
      </w:r>
      <w:r w:rsidRPr="00AD7AAD">
        <w:rPr>
          <w:rFonts w:cs="Calibri"/>
          <w:b/>
          <w:color w:val="000000"/>
          <w:sz w:val="20"/>
          <w:szCs w:val="20"/>
        </w:rPr>
        <w:t>Faktura IIA i Faktura IIB</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Faktura </w:t>
      </w:r>
      <w:r>
        <w:rPr>
          <w:rFonts w:cs="Calibri"/>
          <w:color w:val="000000"/>
          <w:sz w:val="20"/>
          <w:szCs w:val="20"/>
        </w:rPr>
        <w:t>I</w:t>
      </w:r>
      <w:r w:rsidRPr="00A55A2A">
        <w:rPr>
          <w:rFonts w:cs="Calibri"/>
          <w:color w:val="000000"/>
          <w:sz w:val="20"/>
          <w:szCs w:val="20"/>
        </w:rPr>
        <w:t xml:space="preserve">II (końcowa) za wykonanie Etapu II przedmiotu umowy – w wysokości </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Pr="00A55A2A">
        <w:rPr>
          <w:rFonts w:cs="Calibri"/>
          <w:b/>
          <w:bCs/>
          <w:color w:val="000000"/>
          <w:sz w:val="20"/>
          <w:szCs w:val="20"/>
        </w:rPr>
        <w:t xml:space="preserve">……………………… </w:t>
      </w:r>
      <w:r w:rsidRPr="00A55A2A">
        <w:rPr>
          <w:rFonts w:cs="Calibri"/>
          <w:color w:val="000000"/>
          <w:sz w:val="20"/>
          <w:szCs w:val="20"/>
        </w:rPr>
        <w:t>zł, słownie: ………………………. zł, c</w:t>
      </w:r>
    </w:p>
    <w:p w:rsidR="003E716A" w:rsidRPr="00A55A2A" w:rsidRDefault="003E716A"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o daje łączną kwotę brutto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3E716A" w:rsidRDefault="003E716A" w:rsidP="00902D4F">
      <w:pPr>
        <w:tabs>
          <w:tab w:val="left" w:pos="360"/>
        </w:tabs>
        <w:autoSpaceDE w:val="0"/>
        <w:autoSpaceDN w:val="0"/>
        <w:adjustRightInd w:val="0"/>
        <w:ind w:left="360" w:hanging="360"/>
        <w:jc w:val="both"/>
        <w:rPr>
          <w:rFonts w:cs="Calibri"/>
          <w:b/>
          <w:bCs/>
          <w:color w:val="000000"/>
          <w:sz w:val="20"/>
          <w:szCs w:val="20"/>
        </w:rPr>
      </w:pPr>
      <w:r w:rsidRPr="00A55A2A">
        <w:rPr>
          <w:rFonts w:cs="Calibri"/>
          <w:color w:val="000000"/>
          <w:sz w:val="20"/>
          <w:szCs w:val="20"/>
        </w:rPr>
        <w:t xml:space="preserve">3. </w:t>
      </w:r>
      <w:r>
        <w:rPr>
          <w:rFonts w:cs="Calibri"/>
          <w:color w:val="000000"/>
          <w:sz w:val="20"/>
          <w:szCs w:val="20"/>
        </w:rPr>
        <w:tab/>
      </w:r>
      <w:r w:rsidRPr="00A55A2A">
        <w:rPr>
          <w:rFonts w:cs="Calibri"/>
          <w:b/>
          <w:bCs/>
          <w:color w:val="000000"/>
          <w:sz w:val="20"/>
          <w:szCs w:val="20"/>
        </w:rPr>
        <w:t>Kwota płatności częściowej</w:t>
      </w:r>
      <w:r>
        <w:rPr>
          <w:rFonts w:cs="Calibri"/>
          <w:b/>
          <w:bCs/>
          <w:color w:val="000000"/>
          <w:sz w:val="20"/>
          <w:szCs w:val="20"/>
        </w:rPr>
        <w:t>:</w:t>
      </w:r>
    </w:p>
    <w:p w:rsidR="003E716A" w:rsidRDefault="003E716A" w:rsidP="00902D4F">
      <w:pPr>
        <w:tabs>
          <w:tab w:val="left" w:pos="720"/>
        </w:tabs>
        <w:autoSpaceDE w:val="0"/>
        <w:autoSpaceDN w:val="0"/>
        <w:adjustRightInd w:val="0"/>
        <w:ind w:left="720" w:hanging="360"/>
        <w:jc w:val="both"/>
        <w:rPr>
          <w:rFonts w:cs="Calibri"/>
          <w:b/>
          <w:bCs/>
          <w:color w:val="000000"/>
          <w:sz w:val="20"/>
          <w:szCs w:val="20"/>
        </w:rPr>
      </w:pPr>
      <w:r>
        <w:rPr>
          <w:rFonts w:cs="Calibri"/>
          <w:color w:val="000000"/>
          <w:sz w:val="20"/>
          <w:szCs w:val="20"/>
        </w:rPr>
        <w:t xml:space="preserve">1) </w:t>
      </w:r>
      <w:r w:rsidRPr="00A55A2A">
        <w:rPr>
          <w:rFonts w:cs="Calibri"/>
          <w:b/>
          <w:bCs/>
          <w:color w:val="000000"/>
          <w:sz w:val="20"/>
          <w:szCs w:val="20"/>
        </w:rPr>
        <w:t xml:space="preserve"> </w:t>
      </w:r>
      <w:r>
        <w:rPr>
          <w:rFonts w:cs="Calibri"/>
          <w:b/>
          <w:bCs/>
          <w:color w:val="000000"/>
          <w:sz w:val="20"/>
          <w:szCs w:val="20"/>
        </w:rPr>
        <w:tab/>
        <w:t xml:space="preserve">w ust. 2 pkt 1) powyżej </w:t>
      </w:r>
      <w:r w:rsidRPr="00A55A2A">
        <w:rPr>
          <w:rFonts w:cs="Calibri"/>
          <w:b/>
          <w:bCs/>
          <w:color w:val="000000"/>
          <w:sz w:val="20"/>
          <w:szCs w:val="20"/>
        </w:rPr>
        <w:t xml:space="preserve">nie może przekraczać wysokości </w:t>
      </w:r>
      <w:r>
        <w:rPr>
          <w:rFonts w:cs="Calibri"/>
          <w:b/>
          <w:bCs/>
          <w:color w:val="000000"/>
          <w:sz w:val="20"/>
          <w:szCs w:val="20"/>
        </w:rPr>
        <w:t>5</w:t>
      </w:r>
      <w:r w:rsidRPr="00A55A2A">
        <w:rPr>
          <w:rFonts w:cs="Calibri"/>
          <w:b/>
          <w:bCs/>
          <w:color w:val="000000"/>
          <w:sz w:val="20"/>
          <w:szCs w:val="20"/>
        </w:rPr>
        <w:t xml:space="preserve"> % ceny ryczałtowej brutto podanej w § 8 ust. 2 umowy. </w:t>
      </w:r>
    </w:p>
    <w:p w:rsidR="003E716A" w:rsidRDefault="003E716A" w:rsidP="00902D4F">
      <w:pPr>
        <w:tabs>
          <w:tab w:val="left" w:pos="720"/>
        </w:tabs>
        <w:autoSpaceDE w:val="0"/>
        <w:autoSpaceDN w:val="0"/>
        <w:adjustRightInd w:val="0"/>
        <w:ind w:left="720" w:hanging="360"/>
        <w:jc w:val="both"/>
        <w:rPr>
          <w:rFonts w:cs="Calibri"/>
          <w:b/>
          <w:bCs/>
          <w:color w:val="000000"/>
          <w:sz w:val="20"/>
          <w:szCs w:val="20"/>
        </w:rPr>
      </w:pPr>
      <w:r>
        <w:rPr>
          <w:rFonts w:cs="Calibri"/>
          <w:color w:val="000000"/>
          <w:sz w:val="20"/>
          <w:szCs w:val="20"/>
        </w:rPr>
        <w:t>2)</w:t>
      </w:r>
      <w:r>
        <w:rPr>
          <w:rFonts w:cs="Calibri"/>
          <w:color w:val="000000"/>
          <w:sz w:val="20"/>
          <w:szCs w:val="20"/>
        </w:rPr>
        <w:tab/>
      </w:r>
      <w:r>
        <w:rPr>
          <w:rFonts w:cs="Calibri"/>
          <w:b/>
          <w:bCs/>
          <w:color w:val="000000"/>
          <w:sz w:val="20"/>
          <w:szCs w:val="20"/>
        </w:rPr>
        <w:t xml:space="preserve">w ust. 2 pkt 2) powyżej </w:t>
      </w:r>
      <w:r w:rsidRPr="00A55A2A">
        <w:rPr>
          <w:rFonts w:cs="Calibri"/>
          <w:b/>
          <w:bCs/>
          <w:color w:val="000000"/>
          <w:sz w:val="20"/>
          <w:szCs w:val="20"/>
        </w:rPr>
        <w:t xml:space="preserve">nie może przekraczać </w:t>
      </w:r>
      <w:r>
        <w:rPr>
          <w:rFonts w:cs="Calibri"/>
          <w:b/>
          <w:bCs/>
          <w:color w:val="000000"/>
          <w:sz w:val="20"/>
          <w:szCs w:val="20"/>
        </w:rPr>
        <w:t>kwoty wyliczonej według formuły:</w:t>
      </w:r>
    </w:p>
    <w:p w:rsidR="003E716A" w:rsidRPr="00902D4F" w:rsidRDefault="003E716A" w:rsidP="00902D4F">
      <w:pPr>
        <w:tabs>
          <w:tab w:val="left" w:pos="720"/>
        </w:tabs>
        <w:autoSpaceDE w:val="0"/>
        <w:autoSpaceDN w:val="0"/>
        <w:adjustRightInd w:val="0"/>
        <w:ind w:left="720" w:hanging="360"/>
        <w:jc w:val="both"/>
        <w:rPr>
          <w:rFonts w:cs="Calibri"/>
          <w:b/>
          <w:bCs/>
          <w:color w:val="000000"/>
          <w:sz w:val="20"/>
          <w:szCs w:val="20"/>
        </w:rPr>
      </w:pPr>
      <w:r>
        <w:rPr>
          <w:rFonts w:cs="Calibri"/>
          <w:color w:val="000000"/>
          <w:sz w:val="20"/>
          <w:szCs w:val="20"/>
        </w:rPr>
        <w:t xml:space="preserve"> </w:t>
      </w:r>
      <w:r>
        <w:rPr>
          <w:rFonts w:cs="Calibri"/>
          <w:color w:val="000000"/>
          <w:sz w:val="20"/>
          <w:szCs w:val="20"/>
        </w:rPr>
        <w:tab/>
      </w:r>
      <w:r w:rsidRPr="00AD7AAD">
        <w:rPr>
          <w:rFonts w:cs="Calibri"/>
          <w:b/>
          <w:bCs/>
          <w:i/>
          <w:color w:val="000000"/>
          <w:sz w:val="20"/>
          <w:szCs w:val="20"/>
        </w:rPr>
        <w:t xml:space="preserve">cena ryczałtowej brutto podanej w § 8 ust. 2 umowy minus kwota </w:t>
      </w:r>
      <w:r>
        <w:rPr>
          <w:rFonts w:cs="Calibri"/>
          <w:b/>
          <w:i/>
          <w:color w:val="000000"/>
          <w:sz w:val="20"/>
          <w:szCs w:val="20"/>
        </w:rPr>
        <w:t xml:space="preserve">za wykonanie Etapu I </w:t>
      </w:r>
      <w:r>
        <w:rPr>
          <w:rFonts w:cs="Calibri"/>
          <w:b/>
          <w:bCs/>
          <w:i/>
          <w:color w:val="000000"/>
          <w:sz w:val="20"/>
          <w:szCs w:val="20"/>
        </w:rPr>
        <w:t>minus</w:t>
      </w:r>
      <w:r w:rsidRPr="00AD7AAD">
        <w:rPr>
          <w:rFonts w:cs="Calibri"/>
          <w:b/>
          <w:bCs/>
          <w:i/>
          <w:color w:val="000000"/>
          <w:sz w:val="20"/>
          <w:szCs w:val="20"/>
        </w:rPr>
        <w:t xml:space="preserve"> 1.045000,00 zł</w:t>
      </w:r>
      <w:r w:rsidRPr="00A55A2A">
        <w:rPr>
          <w:rFonts w:cs="Calibri"/>
          <w:b/>
          <w:bCs/>
          <w:color w:val="000000"/>
          <w:sz w:val="20"/>
          <w:szCs w:val="20"/>
        </w:rPr>
        <w:t>.</w:t>
      </w:r>
    </w:p>
    <w:p w:rsidR="003E716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4. </w:t>
      </w:r>
      <w:r>
        <w:rPr>
          <w:rFonts w:cs="Calibri"/>
          <w:color w:val="000000"/>
          <w:sz w:val="20"/>
          <w:szCs w:val="20"/>
        </w:rPr>
        <w:tab/>
      </w:r>
      <w:r w:rsidRPr="00A55A2A">
        <w:rPr>
          <w:rFonts w:cs="Calibri"/>
          <w:color w:val="000000"/>
          <w:sz w:val="20"/>
          <w:szCs w:val="20"/>
        </w:rPr>
        <w:t>Podstawą wystawienia faktury VAT za wykonanie Etapu I przedmiotu umowy jest Protokół Odbioru Dokumentacji Projektowej.</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5.</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Podstawą wystawienia faktury VAT za wykonanie </w:t>
      </w:r>
      <w:r w:rsidRPr="00196D8F">
        <w:rPr>
          <w:rFonts w:cs="Calibri"/>
          <w:sz w:val="20"/>
          <w:szCs w:val="20"/>
        </w:rPr>
        <w:t>lokalnej oczyszczalni ścieków pracującej w technologii obrotowego, tarczowego złoża biologicznego, wyposażonej w komorę pomiarową ścieków wraz z przepływomierzem oraz obudowany wylot ścieków do odbiornika</w:t>
      </w:r>
      <w:r>
        <w:rPr>
          <w:rFonts w:cs="Calibri"/>
          <w:sz w:val="20"/>
          <w:szCs w:val="20"/>
        </w:rPr>
        <w:t xml:space="preserve"> (część </w:t>
      </w:r>
      <w:r w:rsidRPr="00A55A2A">
        <w:rPr>
          <w:rFonts w:cs="Calibri"/>
          <w:color w:val="000000"/>
          <w:sz w:val="20"/>
          <w:szCs w:val="20"/>
        </w:rPr>
        <w:t>Etapu II przedmiotu umowy</w:t>
      </w:r>
      <w:r>
        <w:rPr>
          <w:rFonts w:cs="Calibri"/>
          <w:color w:val="000000"/>
          <w:sz w:val="20"/>
          <w:szCs w:val="20"/>
        </w:rPr>
        <w:t xml:space="preserve">) </w:t>
      </w:r>
      <w:r w:rsidRPr="00A55A2A">
        <w:rPr>
          <w:rFonts w:cs="Calibri"/>
          <w:color w:val="000000"/>
          <w:sz w:val="20"/>
          <w:szCs w:val="20"/>
        </w:rPr>
        <w:t xml:space="preserve">jest Protokół Odbioru </w:t>
      </w:r>
      <w:r w:rsidRPr="00196D8F">
        <w:rPr>
          <w:rFonts w:cs="Calibri"/>
          <w:sz w:val="20"/>
          <w:szCs w:val="20"/>
        </w:rPr>
        <w:t>lokalnej oczyszczalni ścieków</w:t>
      </w:r>
    </w:p>
    <w:p w:rsidR="003E716A" w:rsidRPr="004C70E1" w:rsidRDefault="003E716A" w:rsidP="001E4EBB">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6</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Podstawą wystawienia faktury VAT za wykonanie </w:t>
      </w:r>
      <w:r>
        <w:rPr>
          <w:rFonts w:cs="Calibri"/>
          <w:color w:val="000000"/>
          <w:sz w:val="20"/>
          <w:szCs w:val="20"/>
        </w:rPr>
        <w:t xml:space="preserve">całości </w:t>
      </w:r>
      <w:r w:rsidRPr="00A55A2A">
        <w:rPr>
          <w:rFonts w:cs="Calibri"/>
          <w:color w:val="000000"/>
          <w:sz w:val="20"/>
          <w:szCs w:val="20"/>
        </w:rPr>
        <w:t xml:space="preserve">Etapu II przedmiotu umowy jest Protokół Odbioru Końcowego. </w:t>
      </w:r>
      <w:r w:rsidRPr="00A55A2A">
        <w:rPr>
          <w:rFonts w:cs="Calibri"/>
          <w:color w:val="FF0000"/>
          <w:sz w:val="20"/>
          <w:szCs w:val="20"/>
        </w:rPr>
        <w:t xml:space="preserve">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7. </w:t>
      </w:r>
      <w:r>
        <w:rPr>
          <w:rFonts w:cs="Calibri"/>
          <w:color w:val="000000"/>
          <w:sz w:val="20"/>
          <w:szCs w:val="20"/>
        </w:rPr>
        <w:tab/>
      </w:r>
      <w:r w:rsidRPr="00A55A2A">
        <w:rPr>
          <w:rFonts w:cs="Calibri"/>
          <w:color w:val="000000"/>
          <w:sz w:val="20"/>
          <w:szCs w:val="20"/>
        </w:rPr>
        <w:t xml:space="preserve">Należność Wykonawcy płatna jest na rachunek Wykonawcy nr: </w:t>
      </w:r>
      <w:r w:rsidRPr="009340DE">
        <w:rPr>
          <w:rFonts w:cs="Calibri"/>
          <w:b/>
          <w:bCs/>
          <w:sz w:val="20"/>
          <w:szCs w:val="20"/>
        </w:rPr>
        <w:t>……………………………..………………………..</w:t>
      </w:r>
      <w:r w:rsidRPr="00A55A2A">
        <w:rPr>
          <w:rFonts w:cs="Calibri"/>
          <w:b/>
          <w:bCs/>
          <w:color w:val="FF0000"/>
          <w:sz w:val="20"/>
          <w:szCs w:val="20"/>
        </w:rPr>
        <w:t xml:space="preserve"> </w:t>
      </w:r>
      <w:r w:rsidRPr="00A55A2A">
        <w:rPr>
          <w:rFonts w:cs="Calibri"/>
          <w:color w:val="000000"/>
          <w:sz w:val="20"/>
          <w:szCs w:val="20"/>
        </w:rPr>
        <w:t xml:space="preserve">w terminie </w:t>
      </w:r>
      <w:r>
        <w:rPr>
          <w:rFonts w:cs="Calibri"/>
          <w:b/>
          <w:bCs/>
          <w:color w:val="000000"/>
          <w:sz w:val="20"/>
          <w:szCs w:val="20"/>
        </w:rPr>
        <w:t>30</w:t>
      </w:r>
      <w:r w:rsidRPr="00A55A2A">
        <w:rPr>
          <w:rFonts w:cs="Calibri"/>
          <w:b/>
          <w:bCs/>
          <w:color w:val="000000"/>
          <w:sz w:val="20"/>
          <w:szCs w:val="20"/>
        </w:rPr>
        <w:t xml:space="preserve"> </w:t>
      </w:r>
      <w:r w:rsidRPr="00A55A2A">
        <w:rPr>
          <w:rFonts w:cs="Calibri"/>
          <w:color w:val="000000"/>
          <w:sz w:val="20"/>
          <w:szCs w:val="20"/>
        </w:rPr>
        <w:t>dni od daty doręczenia Zamawiającemu prawidłowo wystawionej faktury VAT z załączonym protokołem odbioru robót z zastrzeżeniem §</w:t>
      </w:r>
      <w:r>
        <w:rPr>
          <w:rFonts w:cs="Calibri"/>
          <w:color w:val="000000"/>
          <w:sz w:val="20"/>
          <w:szCs w:val="20"/>
        </w:rPr>
        <w:t>7</w:t>
      </w:r>
      <w:r w:rsidRPr="00A55A2A">
        <w:rPr>
          <w:rFonts w:cs="Calibri"/>
          <w:color w:val="000000"/>
          <w:sz w:val="20"/>
          <w:szCs w:val="20"/>
        </w:rPr>
        <w:t xml:space="preserve"> ust. 12. </w:t>
      </w:r>
    </w:p>
    <w:p w:rsidR="003E716A" w:rsidRPr="00A55A2A" w:rsidRDefault="003E716A" w:rsidP="004C70E1">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8. </w:t>
      </w:r>
      <w:r>
        <w:rPr>
          <w:rFonts w:cs="Calibri"/>
          <w:color w:val="000000"/>
          <w:sz w:val="20"/>
          <w:szCs w:val="20"/>
        </w:rPr>
        <w:tab/>
      </w:r>
      <w:r w:rsidRPr="00A55A2A">
        <w:rPr>
          <w:rFonts w:cs="Calibri"/>
          <w:color w:val="000000"/>
          <w:sz w:val="20"/>
          <w:szCs w:val="20"/>
        </w:rPr>
        <w:t xml:space="preserve">Za termin zapłaty uważa się datę obciążenia rachunku Zamawiającego.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9. </w:t>
      </w:r>
      <w:r>
        <w:rPr>
          <w:rFonts w:cs="Calibri"/>
          <w:color w:val="000000"/>
          <w:sz w:val="20"/>
          <w:szCs w:val="20"/>
        </w:rPr>
        <w:tab/>
      </w:r>
      <w:r w:rsidRPr="00A55A2A">
        <w:rPr>
          <w:rFonts w:cs="Calibri"/>
          <w:color w:val="000000"/>
          <w:sz w:val="20"/>
          <w:szCs w:val="20"/>
        </w:rPr>
        <w:t xml:space="preserve">W przypadku wykonywania części przedmiotu umowy przez podwykonawców, Zamawiający dokona zapłaty na rzecz Wykonawcy po przedstawieniu przez niego dowodów potwierdzających zapłatę wymagalnego wynagrodzenia podwykonawcom lub dalszym podwykonawcom.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10.</w:t>
      </w:r>
      <w:r>
        <w:rPr>
          <w:rFonts w:cs="Calibri"/>
          <w:color w:val="000000"/>
          <w:sz w:val="20"/>
          <w:szCs w:val="20"/>
        </w:rPr>
        <w:tab/>
      </w:r>
      <w:r w:rsidRPr="00A55A2A">
        <w:rPr>
          <w:rFonts w:cs="Calibri"/>
          <w:color w:val="000000"/>
          <w:sz w:val="20"/>
          <w:szCs w:val="20"/>
        </w:rPr>
        <w:t xml:space="preserve">W przypadku braku zapłaty przez Wykonawcę wynagrodzenia należnego podwykonawcom lub dalszym podwykonawcom, Zamawiający dokona bezpośredniej zapłaty na ich rzecz na zasadach określonych i w terminach w przepisach powyższych. Zamawiający dokona wówczas odpowiedniego pomniejszenia sumy należnej Wykonawcy.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11.</w:t>
      </w:r>
      <w:r>
        <w:rPr>
          <w:rFonts w:cs="Calibri"/>
          <w:color w:val="000000"/>
          <w:sz w:val="20"/>
          <w:szCs w:val="20"/>
        </w:rPr>
        <w:tab/>
      </w:r>
      <w:r w:rsidRPr="00A55A2A">
        <w:rPr>
          <w:rFonts w:cs="Calibri"/>
          <w:color w:val="000000"/>
          <w:sz w:val="20"/>
          <w:szCs w:val="20"/>
        </w:rPr>
        <w:t xml:space="preserve">Wykonawca może w terminie 7 dni zgłosić swoje uwagi w przedmiocie dokonania bezpośredniej zapłaty zgodnie z postanowieniami ust. 7 i 8. W przypadku dokonywania przez Zamawiającego zapłaty bezpośredniej w związku z cesją wierzytelności dokonanej bezpośrednio przez Wykonawcę na rzecz Podwykonawcy, Wykonawca nie będzie zgłaszał w tym zakresie żadnych uwag.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12. </w:t>
      </w:r>
      <w:r>
        <w:rPr>
          <w:rFonts w:cs="Calibri"/>
          <w:color w:val="000000"/>
          <w:sz w:val="20"/>
          <w:szCs w:val="20"/>
        </w:rPr>
        <w:tab/>
      </w:r>
      <w:r w:rsidRPr="00A55A2A">
        <w:rPr>
          <w:rFonts w:cs="Calibri"/>
          <w:color w:val="000000"/>
          <w:sz w:val="20"/>
          <w:szCs w:val="20"/>
        </w:rPr>
        <w:t xml:space="preserve">Płatności będą dokonywane na rachunek bankowy Wykonawcy wskazany na fakturze, 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13.</w:t>
      </w:r>
      <w:r>
        <w:rPr>
          <w:rFonts w:cs="Calibri"/>
          <w:color w:val="000000"/>
          <w:sz w:val="20"/>
          <w:szCs w:val="20"/>
        </w:rPr>
        <w:tab/>
      </w:r>
      <w:r w:rsidRPr="00A55A2A">
        <w:rPr>
          <w:rFonts w:cs="Calibri"/>
          <w:color w:val="000000"/>
          <w:sz w:val="20"/>
          <w:szCs w:val="20"/>
        </w:rPr>
        <w:t xml:space="preserve">W przypadku niemożności dokonania płatności w sposób wskazany w ust. 12 powyżej z uwagi na brak ujawnienia w wykazie numeru rachunku bankowego Wykonawcy Zamawiający będzie uprawniony do wstrzymania płatności wynagrodzenia na rzecz Wykonawcy. </w:t>
      </w:r>
    </w:p>
    <w:p w:rsidR="003E716A" w:rsidRPr="00A55A2A" w:rsidRDefault="003E716A"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14. </w:t>
      </w:r>
      <w:r>
        <w:rPr>
          <w:rFonts w:cs="Calibri"/>
          <w:color w:val="000000"/>
          <w:sz w:val="20"/>
          <w:szCs w:val="20"/>
        </w:rPr>
        <w:tab/>
      </w:r>
      <w:r w:rsidRPr="00A55A2A">
        <w:rPr>
          <w:rFonts w:cs="Calibri"/>
          <w:color w:val="000000"/>
          <w:sz w:val="20"/>
          <w:szCs w:val="20"/>
        </w:rPr>
        <w:t xml:space="preserve">W sytuacji wskazanej w ust. 13 powyżej, płatność nastąpi nie później niż w terminie 7 dni roboczych od dnia następnego po przekazaniu Zamawiającemu przez Wykonawcę informacji o pojawieniu się jego rachunku bankowego w wykazie. </w:t>
      </w:r>
    </w:p>
    <w:p w:rsidR="003E716A" w:rsidRDefault="003E716A" w:rsidP="004C70E1">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15. </w:t>
      </w:r>
      <w:r>
        <w:rPr>
          <w:rFonts w:cs="Calibri"/>
          <w:color w:val="000000"/>
          <w:sz w:val="20"/>
          <w:szCs w:val="20"/>
        </w:rPr>
        <w:tab/>
      </w:r>
      <w:r w:rsidRPr="00A55A2A">
        <w:rPr>
          <w:rFonts w:cs="Calibri"/>
          <w:color w:val="000000"/>
          <w:sz w:val="20"/>
          <w:szCs w:val="20"/>
        </w:rPr>
        <w:t xml:space="preserve">Strony zgodnie przyjmują, że wystąpienie okoliczności, o których mowa w ust. 14 powyżej, zwalnia Zamawiającego z obowiązku zapłaty odsetek za opóźnienie za okres pomiędzy ustalonym w umowie terminem płatności a dniem zrealizowania przez Zamawiającego na rzecz Wykonawcy płatności, o której mowa w ust. 14 powyżej, jak również z obowiązku naprawienia szkody oraz wszelkich innych roszczeń z tym związanych. </w:t>
      </w:r>
    </w:p>
    <w:p w:rsidR="003E716A" w:rsidRPr="00A55A2A" w:rsidRDefault="003E716A"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16.</w:t>
      </w:r>
      <w:r>
        <w:rPr>
          <w:rFonts w:cs="Calibri"/>
          <w:color w:val="000000"/>
          <w:sz w:val="20"/>
          <w:szCs w:val="20"/>
        </w:rPr>
        <w:tab/>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r w:rsidRPr="004C70E1">
        <w:rPr>
          <w:rFonts w:cs="Calibri"/>
          <w:color w:val="000000"/>
          <w:sz w:val="20"/>
          <w:szCs w:val="20"/>
        </w:rPr>
        <w:t>.</w:t>
      </w:r>
      <w:r w:rsidRPr="00A55A2A">
        <w:rPr>
          <w:rFonts w:cs="Calibri"/>
          <w:color w:val="000000"/>
          <w:sz w:val="20"/>
          <w:szCs w:val="20"/>
        </w:rPr>
        <w:t xml:space="preserve"> </w:t>
      </w:r>
    </w:p>
    <w:p w:rsidR="003E716A" w:rsidRDefault="003E716A" w:rsidP="00A55A2A">
      <w:pPr>
        <w:jc w:val="both"/>
        <w:rPr>
          <w:rFonts w:cs="Calibri"/>
          <w:sz w:val="20"/>
          <w:szCs w:val="20"/>
        </w:rPr>
      </w:pPr>
    </w:p>
    <w:p w:rsidR="003E716A" w:rsidRPr="0017002E" w:rsidRDefault="003E716A" w:rsidP="0092152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§11</w:t>
      </w:r>
    </w:p>
    <w:p w:rsidR="003E716A" w:rsidRPr="00921527" w:rsidRDefault="003E716A" w:rsidP="0092152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921527">
        <w:rPr>
          <w:b/>
          <w:bCs/>
          <w:sz w:val="20"/>
          <w:szCs w:val="20"/>
        </w:rPr>
        <w:t>WARUNKI ODBIORU DOKUMENTACJI PROJEKTOWEJ</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1. </w:t>
      </w:r>
      <w:r>
        <w:rPr>
          <w:rFonts w:cs="Calibri"/>
          <w:color w:val="000000"/>
          <w:sz w:val="20"/>
          <w:szCs w:val="20"/>
        </w:rPr>
        <w:tab/>
      </w:r>
      <w:r w:rsidRPr="00921527">
        <w:rPr>
          <w:rFonts w:cs="Calibri"/>
          <w:color w:val="000000"/>
          <w:sz w:val="20"/>
          <w:szCs w:val="20"/>
        </w:rPr>
        <w:t xml:space="preserve">Wykonawca przedstawi Zamawiającemu komplet dokumentów pozwalających na ocenę prawidłowego wykonania Etapu I przedmiotu umowy pod kątem zgodności dokumentów/projektu z wymogami/Programem Funkcjonalno-Użytkowym Zamawiającego w terminie określonym w §3 </w:t>
      </w:r>
      <w:r>
        <w:rPr>
          <w:rFonts w:cs="Calibri"/>
          <w:color w:val="000000"/>
          <w:sz w:val="20"/>
          <w:szCs w:val="20"/>
        </w:rPr>
        <w:t>pkt</w:t>
      </w:r>
      <w:r w:rsidRPr="00921527">
        <w:rPr>
          <w:rFonts w:cs="Calibri"/>
          <w:color w:val="000000"/>
          <w:sz w:val="20"/>
          <w:szCs w:val="20"/>
        </w:rPr>
        <w:t>.2</w:t>
      </w:r>
      <w:r>
        <w:rPr>
          <w:rFonts w:cs="Calibri"/>
          <w:color w:val="000000"/>
          <w:sz w:val="20"/>
          <w:szCs w:val="20"/>
        </w:rPr>
        <w:t>)</w:t>
      </w:r>
      <w:r w:rsidRPr="00921527">
        <w:rPr>
          <w:rFonts w:cs="Calibri"/>
          <w:color w:val="000000"/>
          <w:sz w:val="20"/>
          <w:szCs w:val="20"/>
        </w:rPr>
        <w:t xml:space="preserve"> niniejszej umowy. </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2. </w:t>
      </w:r>
      <w:r>
        <w:rPr>
          <w:rFonts w:cs="Calibri"/>
          <w:color w:val="000000"/>
          <w:sz w:val="20"/>
          <w:szCs w:val="20"/>
        </w:rPr>
        <w:tab/>
      </w:r>
      <w:r w:rsidRPr="00921527">
        <w:rPr>
          <w:rFonts w:cs="Calibri"/>
          <w:color w:val="000000"/>
          <w:sz w:val="20"/>
          <w:szCs w:val="20"/>
        </w:rPr>
        <w:t>Dokumentacja będzie wykonana i przekazana Zamawiającemu w sposób określony w § 5 ust.</w:t>
      </w:r>
      <w:r>
        <w:rPr>
          <w:rFonts w:cs="Calibri"/>
          <w:color w:val="000000"/>
          <w:sz w:val="20"/>
          <w:szCs w:val="20"/>
        </w:rPr>
        <w:t xml:space="preserve"> </w:t>
      </w:r>
      <w:r w:rsidRPr="00921527">
        <w:rPr>
          <w:rFonts w:cs="Calibri"/>
          <w:color w:val="000000"/>
          <w:sz w:val="20"/>
          <w:szCs w:val="20"/>
        </w:rPr>
        <w:t xml:space="preserve">4. umowy na wskazany adres do korespondencji. </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3. </w:t>
      </w:r>
      <w:r>
        <w:rPr>
          <w:rFonts w:cs="Calibri"/>
          <w:color w:val="000000"/>
          <w:sz w:val="20"/>
          <w:szCs w:val="20"/>
        </w:rPr>
        <w:tab/>
      </w:r>
      <w:r w:rsidRPr="00921527">
        <w:rPr>
          <w:rFonts w:cs="Calibri"/>
          <w:color w:val="000000"/>
          <w:sz w:val="20"/>
          <w:szCs w:val="20"/>
        </w:rPr>
        <w:t xml:space="preserve">W przypadku zastrzeżeń do jakości lub zawartości wykonanej dokumentacji, Wykonawca bezpłatnie dokona niezbędnych poprawek i ponownie przedstawi dokumentację do odbioru z udziałem przedstawicieli wyznaczonych przez Zamawiającego. </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4. </w:t>
      </w:r>
      <w:r>
        <w:rPr>
          <w:rFonts w:cs="Calibri"/>
          <w:color w:val="000000"/>
          <w:sz w:val="20"/>
          <w:szCs w:val="20"/>
        </w:rPr>
        <w:tab/>
      </w:r>
      <w:r w:rsidRPr="00921527">
        <w:rPr>
          <w:rFonts w:cs="Calibri"/>
          <w:color w:val="000000"/>
          <w:sz w:val="20"/>
          <w:szCs w:val="20"/>
        </w:rPr>
        <w:t xml:space="preserve">W przypadku zgłoszenia przez organ administracji architektoniczno-budowlanej przyjmujący zgłoszenie robót budowlanych występowania nieprawidłowości w dokumentacji, Wykonawca bezzwłocznie i bezpłatnie dokonanie zbędnych poprawek i/lub uzupełnień. </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5. </w:t>
      </w:r>
      <w:r>
        <w:rPr>
          <w:rFonts w:cs="Calibri"/>
          <w:color w:val="000000"/>
          <w:sz w:val="20"/>
          <w:szCs w:val="20"/>
        </w:rPr>
        <w:tab/>
      </w:r>
      <w:r w:rsidRPr="00921527">
        <w:rPr>
          <w:rFonts w:cs="Calibri"/>
          <w:color w:val="000000"/>
          <w:sz w:val="20"/>
          <w:szCs w:val="20"/>
        </w:rPr>
        <w:t xml:space="preserve">Warunkiem odbioru Etapu I przedmiotu umowy jest uzyskanie niezbędnych pozwoleń/decyzji/uzgodnień itp. w szczególności skutecznego zgłoszenia robót budowlanych. </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6. </w:t>
      </w:r>
      <w:r>
        <w:rPr>
          <w:rFonts w:cs="Calibri"/>
          <w:color w:val="000000"/>
          <w:sz w:val="20"/>
          <w:szCs w:val="20"/>
        </w:rPr>
        <w:tab/>
      </w:r>
      <w:r w:rsidRPr="00921527">
        <w:rPr>
          <w:rFonts w:cs="Calibri"/>
          <w:color w:val="000000"/>
          <w:sz w:val="20"/>
          <w:szCs w:val="20"/>
        </w:rPr>
        <w:t xml:space="preserve">W przypadku braku zastrzeżeń i skutecznym zgłoszeniu robót budowlanych, Zamawiający potwierdzi odbiór dokumentacji projektowej protokołem odbioru dokumentacji projektowej. Odbiór dokumentacji (lub wniesienie uwag) zostanie dokonany przez Zamawiającego w ciągu 5 dni roboczych od daty jej pisemnego przekazania przez Wykonawcę. </w:t>
      </w:r>
    </w:p>
    <w:p w:rsidR="003E716A" w:rsidRPr="00921527" w:rsidRDefault="003E716A"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7. </w:t>
      </w:r>
      <w:r>
        <w:rPr>
          <w:rFonts w:cs="Calibri"/>
          <w:color w:val="000000"/>
          <w:sz w:val="20"/>
          <w:szCs w:val="20"/>
        </w:rPr>
        <w:tab/>
      </w:r>
      <w:r w:rsidRPr="00921527">
        <w:rPr>
          <w:rFonts w:cs="Calibri"/>
          <w:color w:val="000000"/>
          <w:sz w:val="20"/>
          <w:szCs w:val="20"/>
        </w:rPr>
        <w:t xml:space="preserve">Odbiór dokumentacji projektowej wymaga formy pisemnej – protokołu podpisanego przez Strony, pod rygorem nieważności. </w:t>
      </w:r>
    </w:p>
    <w:p w:rsidR="003E716A" w:rsidRDefault="003E716A" w:rsidP="00A55A2A">
      <w:pPr>
        <w:jc w:val="both"/>
        <w:rPr>
          <w:rFonts w:cs="Calibri"/>
          <w:sz w:val="20"/>
          <w:szCs w:val="20"/>
        </w:rPr>
      </w:pPr>
    </w:p>
    <w:p w:rsidR="003E716A" w:rsidRDefault="003E716A"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§12</w:t>
      </w:r>
    </w:p>
    <w:p w:rsidR="003E716A" w:rsidRPr="00AD3FC3" w:rsidRDefault="003E716A"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AD3FC3">
        <w:rPr>
          <w:b/>
          <w:bCs/>
          <w:sz w:val="20"/>
          <w:szCs w:val="20"/>
        </w:rPr>
        <w:t>ODBIÓR/ODBIORY PRZEDMIOTU UMOWY</w:t>
      </w:r>
    </w:p>
    <w:p w:rsidR="003E716A" w:rsidRPr="00AD3FC3" w:rsidRDefault="003E716A" w:rsidP="00AD3FC3">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Ustala się następujące odbiory przedmiotu zamówienia: </w:t>
      </w:r>
    </w:p>
    <w:p w:rsidR="003E716A" w:rsidRPr="00AD3FC3" w:rsidRDefault="003E716A" w:rsidP="0033680C">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1</w:t>
      </w:r>
      <w:r w:rsidRPr="00AD3FC3">
        <w:rPr>
          <w:rFonts w:cs="Calibri"/>
          <w:color w:val="000000"/>
          <w:sz w:val="20"/>
          <w:szCs w:val="20"/>
        </w:rPr>
        <w:t xml:space="preserve">) </w:t>
      </w:r>
      <w:r>
        <w:rPr>
          <w:rFonts w:cs="Calibri"/>
          <w:color w:val="000000"/>
          <w:sz w:val="20"/>
          <w:szCs w:val="20"/>
        </w:rPr>
        <w:tab/>
      </w:r>
      <w:r w:rsidRPr="00AD3FC3">
        <w:rPr>
          <w:rFonts w:cs="Calibri"/>
          <w:color w:val="000000"/>
          <w:sz w:val="20"/>
          <w:szCs w:val="20"/>
        </w:rPr>
        <w:t xml:space="preserve">dla usługi wykonywanej w ramach Etapu I: </w:t>
      </w:r>
      <w:r>
        <w:rPr>
          <w:rFonts w:cs="Calibri"/>
          <w:color w:val="000000"/>
          <w:sz w:val="20"/>
          <w:szCs w:val="20"/>
        </w:rPr>
        <w:t xml:space="preserve"> </w:t>
      </w:r>
      <w:r w:rsidRPr="00AD3FC3">
        <w:rPr>
          <w:rFonts w:cs="Calibri"/>
          <w:color w:val="000000"/>
          <w:sz w:val="20"/>
          <w:szCs w:val="20"/>
        </w:rPr>
        <w:t xml:space="preserve">odbiór dokumentacji projektowej </w:t>
      </w:r>
      <w:r w:rsidRPr="0033680C">
        <w:rPr>
          <w:rFonts w:cs="Calibri"/>
          <w:sz w:val="20"/>
          <w:szCs w:val="20"/>
        </w:rPr>
        <w:t>wraz z uzyskaniem pozwolenia na budowę dla oczyszczalni powyżej 7,5 m3/dobę</w:t>
      </w:r>
      <w:r w:rsidRPr="0033680C">
        <w:rPr>
          <w:rFonts w:cs="Calibri"/>
          <w:color w:val="000000"/>
          <w:sz w:val="20"/>
          <w:szCs w:val="20"/>
        </w:rPr>
        <w:t>;</w:t>
      </w:r>
      <w:r w:rsidRPr="00AD3FC3">
        <w:rPr>
          <w:rFonts w:cs="Calibri"/>
          <w:color w:val="000000"/>
          <w:sz w:val="20"/>
          <w:szCs w:val="20"/>
        </w:rPr>
        <w:t xml:space="preserve"> </w:t>
      </w:r>
    </w:p>
    <w:p w:rsidR="003E716A" w:rsidRPr="00AD3FC3" w:rsidRDefault="003E716A" w:rsidP="0033680C">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2</w:t>
      </w:r>
      <w:r w:rsidRPr="00AD3FC3">
        <w:rPr>
          <w:rFonts w:cs="Calibri"/>
          <w:color w:val="000000"/>
          <w:sz w:val="20"/>
          <w:szCs w:val="20"/>
        </w:rPr>
        <w:t xml:space="preserve">) </w:t>
      </w:r>
      <w:r>
        <w:rPr>
          <w:rFonts w:cs="Calibri"/>
          <w:color w:val="000000"/>
          <w:sz w:val="20"/>
          <w:szCs w:val="20"/>
        </w:rPr>
        <w:tab/>
      </w:r>
      <w:r w:rsidRPr="00AD3FC3">
        <w:rPr>
          <w:rFonts w:cs="Calibri"/>
          <w:color w:val="000000"/>
          <w:sz w:val="20"/>
          <w:szCs w:val="20"/>
        </w:rPr>
        <w:t xml:space="preserve">dla robót budowlanych wykonywanych w ramach Etapu II: </w:t>
      </w:r>
    </w:p>
    <w:p w:rsidR="003E716A" w:rsidRDefault="003E716A" w:rsidP="0033680C">
      <w:pPr>
        <w:autoSpaceDE w:val="0"/>
        <w:autoSpaceDN w:val="0"/>
        <w:adjustRightInd w:val="0"/>
        <w:ind w:left="1080" w:hanging="360"/>
        <w:jc w:val="both"/>
        <w:rPr>
          <w:rFonts w:cs="Calibri"/>
          <w:color w:val="000000"/>
          <w:sz w:val="20"/>
          <w:szCs w:val="20"/>
        </w:rPr>
      </w:pPr>
      <w:r>
        <w:rPr>
          <w:rFonts w:cs="Calibri"/>
          <w:color w:val="000000"/>
          <w:sz w:val="20"/>
          <w:szCs w:val="20"/>
        </w:rPr>
        <w:t>a)</w:t>
      </w:r>
      <w:r>
        <w:rPr>
          <w:rFonts w:cs="Calibri"/>
          <w:color w:val="000000"/>
          <w:sz w:val="20"/>
          <w:szCs w:val="20"/>
        </w:rPr>
        <w:tab/>
      </w:r>
      <w:r w:rsidRPr="00AD3FC3">
        <w:rPr>
          <w:rFonts w:cs="Calibri"/>
          <w:color w:val="000000"/>
          <w:sz w:val="20"/>
          <w:szCs w:val="20"/>
        </w:rPr>
        <w:t xml:space="preserve">odbiór robót zanikających i ulegających zakryciu; </w:t>
      </w:r>
    </w:p>
    <w:p w:rsidR="003E716A" w:rsidRPr="00AD3FC3" w:rsidRDefault="003E716A" w:rsidP="0033680C">
      <w:pPr>
        <w:autoSpaceDE w:val="0"/>
        <w:autoSpaceDN w:val="0"/>
        <w:adjustRightInd w:val="0"/>
        <w:ind w:left="1080" w:hanging="360"/>
        <w:jc w:val="both"/>
        <w:rPr>
          <w:rFonts w:cs="Calibri"/>
          <w:color w:val="000000"/>
          <w:sz w:val="20"/>
          <w:szCs w:val="20"/>
        </w:rPr>
      </w:pPr>
      <w:r>
        <w:rPr>
          <w:rFonts w:cs="Calibri"/>
          <w:color w:val="000000"/>
          <w:sz w:val="20"/>
          <w:szCs w:val="20"/>
        </w:rPr>
        <w:t>b)</w:t>
      </w:r>
      <w:r>
        <w:rPr>
          <w:rFonts w:cs="Calibri"/>
          <w:color w:val="000000"/>
          <w:sz w:val="20"/>
          <w:szCs w:val="20"/>
        </w:rPr>
        <w:tab/>
        <w:t xml:space="preserve">odbiór </w:t>
      </w:r>
      <w:r w:rsidRPr="00196D8F">
        <w:rPr>
          <w:rFonts w:cs="Calibri"/>
          <w:sz w:val="20"/>
          <w:szCs w:val="20"/>
        </w:rPr>
        <w:t>oczyszczalni ścieków pracującej w technologii obrotowego, tarczowego złoża biologicznego, wyposażonej w komorę pomiarową ścieków wraz z przepływomierzem oraz obudowany wylot ścieków do odbiornika</w:t>
      </w:r>
    </w:p>
    <w:p w:rsidR="003E716A" w:rsidRPr="00AD3FC3" w:rsidRDefault="003E716A" w:rsidP="0033680C">
      <w:pPr>
        <w:autoSpaceDE w:val="0"/>
        <w:autoSpaceDN w:val="0"/>
        <w:adjustRightInd w:val="0"/>
        <w:ind w:left="1080" w:hanging="360"/>
        <w:jc w:val="both"/>
        <w:rPr>
          <w:rFonts w:cs="Calibri"/>
          <w:color w:val="000000"/>
          <w:sz w:val="20"/>
          <w:szCs w:val="20"/>
        </w:rPr>
      </w:pPr>
      <w:r>
        <w:rPr>
          <w:rFonts w:cs="Calibri"/>
          <w:color w:val="000000"/>
          <w:sz w:val="20"/>
          <w:szCs w:val="20"/>
        </w:rPr>
        <w:t>c)</w:t>
      </w:r>
      <w:r>
        <w:rPr>
          <w:rFonts w:cs="Calibri"/>
          <w:color w:val="000000"/>
          <w:sz w:val="20"/>
          <w:szCs w:val="20"/>
        </w:rPr>
        <w:tab/>
      </w:r>
      <w:r w:rsidRPr="00AD3FC3">
        <w:rPr>
          <w:rFonts w:cs="Calibri"/>
          <w:color w:val="000000"/>
          <w:sz w:val="20"/>
          <w:szCs w:val="20"/>
        </w:rPr>
        <w:t xml:space="preserve">odbiór końcowy robót i całego przedmiotu umowy; </w:t>
      </w:r>
    </w:p>
    <w:p w:rsidR="003E716A" w:rsidRPr="00AD3FC3" w:rsidRDefault="003E716A" w:rsidP="0033680C">
      <w:pPr>
        <w:autoSpaceDE w:val="0"/>
        <w:autoSpaceDN w:val="0"/>
        <w:adjustRightInd w:val="0"/>
        <w:ind w:left="1080" w:hanging="360"/>
        <w:jc w:val="both"/>
        <w:rPr>
          <w:rFonts w:cs="Calibri"/>
          <w:color w:val="000000"/>
          <w:sz w:val="20"/>
          <w:szCs w:val="20"/>
        </w:rPr>
      </w:pPr>
      <w:r>
        <w:rPr>
          <w:rFonts w:cs="Calibri"/>
          <w:color w:val="000000"/>
          <w:sz w:val="20"/>
          <w:szCs w:val="20"/>
        </w:rPr>
        <w:t>d)</w:t>
      </w:r>
      <w:r w:rsidRPr="00AD3FC3">
        <w:rPr>
          <w:rFonts w:cs="Calibri"/>
          <w:color w:val="000000"/>
          <w:sz w:val="20"/>
          <w:szCs w:val="20"/>
        </w:rPr>
        <w:t xml:space="preserve"> </w:t>
      </w:r>
      <w:r>
        <w:rPr>
          <w:rFonts w:cs="Calibri"/>
          <w:color w:val="000000"/>
          <w:sz w:val="20"/>
          <w:szCs w:val="20"/>
        </w:rPr>
        <w:tab/>
      </w:r>
      <w:r w:rsidRPr="00AD3FC3">
        <w:rPr>
          <w:rFonts w:cs="Calibri"/>
          <w:color w:val="000000"/>
          <w:sz w:val="20"/>
          <w:szCs w:val="20"/>
        </w:rPr>
        <w:t xml:space="preserve">odbiór pogwarancyjny.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Wszystkie odbiory robót zanikających i ulegających zakryciu, dokonane będą w terminie do 3 dni roboczych od dnia zgłoszenia przez Wykonawcę Inspektorowi nadzoru w formie wpisu do dziennika budowy potwierdzającym prawidłowe wykonanie robót, zgodności wykonania prac z projektem.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3. </w:t>
      </w:r>
      <w:r>
        <w:rPr>
          <w:rFonts w:cs="Calibri"/>
          <w:color w:val="000000"/>
          <w:sz w:val="20"/>
          <w:szCs w:val="20"/>
        </w:rPr>
        <w:tab/>
      </w:r>
      <w:r w:rsidRPr="00AD3FC3">
        <w:rPr>
          <w:rFonts w:cs="Calibri"/>
          <w:color w:val="000000"/>
          <w:sz w:val="20"/>
          <w:szCs w:val="20"/>
        </w:rPr>
        <w:t xml:space="preserve">Odbioru końcowego robót i całego przedmiotu umowy dokonują przedstawiciele Zamawiającego i Wykonawcy przy współudziale Inspektora nadzoru i Kierownika budowy, w formie Protokół Odbioru Końcowego podpisanego przez Strony umowy.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4. </w:t>
      </w:r>
      <w:r>
        <w:rPr>
          <w:rFonts w:cs="Calibri"/>
          <w:color w:val="000000"/>
          <w:sz w:val="20"/>
          <w:szCs w:val="20"/>
        </w:rPr>
        <w:tab/>
      </w:r>
      <w:r w:rsidRPr="00AD3FC3">
        <w:rPr>
          <w:rFonts w:cs="Calibri"/>
          <w:color w:val="000000"/>
          <w:sz w:val="20"/>
          <w:szCs w:val="20"/>
        </w:rPr>
        <w:t xml:space="preserve">Po zakończeniu robót o gotowości do odbioru końcowego Wykonawca powiadomi Zamawiającego na piśmie.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5. </w:t>
      </w:r>
      <w:r>
        <w:rPr>
          <w:rFonts w:cs="Calibri"/>
          <w:color w:val="000000"/>
          <w:sz w:val="20"/>
          <w:szCs w:val="20"/>
        </w:rPr>
        <w:tab/>
      </w:r>
      <w:r w:rsidRPr="00AD3FC3">
        <w:rPr>
          <w:rFonts w:cs="Calibri"/>
          <w:color w:val="000000"/>
          <w:sz w:val="20"/>
          <w:szCs w:val="20"/>
        </w:rPr>
        <w:t xml:space="preserve">Podstawą zgłoszenia przez Wykonawcę gotowości do odbioru końcowego robót i całego przedmiotu umowy będzie faktyczne wykonanie robót, potwierdzone w dzienniku budowy wpisem dokonanym przez Kierownika budowy i Inspektora nadzoru.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6. </w:t>
      </w:r>
      <w:r>
        <w:rPr>
          <w:rFonts w:cs="Calibri"/>
          <w:color w:val="000000"/>
          <w:sz w:val="20"/>
          <w:szCs w:val="20"/>
        </w:rPr>
        <w:tab/>
      </w:r>
      <w:r w:rsidRPr="00AD3FC3">
        <w:rPr>
          <w:rFonts w:cs="Calibri"/>
          <w:color w:val="000000"/>
          <w:sz w:val="20"/>
          <w:szCs w:val="20"/>
        </w:rPr>
        <w:t xml:space="preserve">Zamawiający wyznaczy termin i rozpocznie odbiór końcowy robót i całego przedmiotu umowy w ciągu </w:t>
      </w:r>
      <w:r w:rsidRPr="00AD3FC3">
        <w:rPr>
          <w:rFonts w:cs="Calibri"/>
          <w:b/>
          <w:bCs/>
          <w:color w:val="000000"/>
          <w:sz w:val="20"/>
          <w:szCs w:val="20"/>
        </w:rPr>
        <w:t xml:space="preserve">7 </w:t>
      </w:r>
      <w:r w:rsidRPr="00AD3FC3">
        <w:rPr>
          <w:rFonts w:cs="Calibri"/>
          <w:color w:val="000000"/>
          <w:sz w:val="20"/>
          <w:szCs w:val="20"/>
        </w:rPr>
        <w:t xml:space="preserve">dni kalendarzowych od daty zawiadomienia go o osiągnięciu gotowości do odbioru, zawiadamiając o tym Wykonawcę.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7. </w:t>
      </w:r>
      <w:r>
        <w:rPr>
          <w:rFonts w:cs="Calibri"/>
          <w:color w:val="000000"/>
          <w:sz w:val="20"/>
          <w:szCs w:val="20"/>
        </w:rPr>
        <w:tab/>
      </w:r>
      <w:r w:rsidRPr="00AD3FC3">
        <w:rPr>
          <w:rFonts w:cs="Calibri"/>
          <w:color w:val="000000"/>
          <w:sz w:val="20"/>
          <w:szCs w:val="20"/>
        </w:rPr>
        <w:t xml:space="preserve">W dniu odbioru końcowego robót i całego przedmiotu umowy Wykonawca przekaże Zamawiającemu m. in.: </w:t>
      </w:r>
    </w:p>
    <w:p w:rsidR="003E716A" w:rsidRPr="0033680C" w:rsidRDefault="003E716A" w:rsidP="00E45C19">
      <w:pPr>
        <w:pStyle w:val="Default"/>
        <w:numPr>
          <w:ilvl w:val="0"/>
          <w:numId w:val="28"/>
        </w:numPr>
        <w:tabs>
          <w:tab w:val="left" w:pos="360"/>
        </w:tabs>
        <w:jc w:val="both"/>
        <w:rPr>
          <w:rFonts w:ascii="Calibri" w:hAnsi="Calibri" w:cs="Calibri"/>
          <w:sz w:val="20"/>
          <w:szCs w:val="20"/>
        </w:rPr>
      </w:pPr>
      <w:r w:rsidRPr="0033680C">
        <w:rPr>
          <w:rFonts w:ascii="Calibri" w:hAnsi="Calibri" w:cs="Calibri"/>
          <w:sz w:val="20"/>
          <w:szCs w:val="20"/>
        </w:rPr>
        <w:t xml:space="preserve">dokumentację powykonawczą zawierającą projekty budowlane i techniczne wraz z naniesionymi wszystkimi zmianami dokonanymi w toku budowy, potwierdzonymi przez Kierownika budowy i Inspektora nadzoru oraz nadzór autorski – jeżeli wystąpią,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potwierdzające skuteczne zgłoszenie robót we właściwym organie administracji architektoniczno-budowlanej,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dokumentacją geodezyjną powykonawczą,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deklaracje zgodności lub certyfikaty zgodności wbudowanych materiałów i urządzeń; aprobaty techniczne, certyfikaty, atesty itp.,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oświadczenie Kierownika budowy o zgodności wykonania robót z dokumentacją projektową i obowiązującymi przepisami;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protokoły i zaświadczenia z przeprowadzonych sprawdzeń i badań oraz inne wymagane dokumenty powykonawcze,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rozliczeniowe z Podwykonawcami (jeżeli będą zgłoszeni Zamawiającemu),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przekazania odpadów,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dziennik budowy,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gwarancyjne, </w:t>
      </w:r>
    </w:p>
    <w:p w:rsidR="003E716A" w:rsidRPr="00AD3FC3" w:rsidRDefault="003E716A"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inne, wymagane przepisami dokumenty. </w:t>
      </w:r>
    </w:p>
    <w:p w:rsidR="003E716A" w:rsidRPr="00AD3FC3" w:rsidRDefault="003E716A" w:rsidP="0033680C">
      <w:p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8. </w:t>
      </w:r>
      <w:r>
        <w:rPr>
          <w:rFonts w:cs="Calibri"/>
          <w:color w:val="000000"/>
          <w:sz w:val="20"/>
          <w:szCs w:val="20"/>
        </w:rPr>
        <w:tab/>
      </w:r>
      <w:r w:rsidRPr="00AD3FC3">
        <w:rPr>
          <w:rFonts w:cs="Calibri"/>
          <w:color w:val="000000"/>
          <w:sz w:val="20"/>
          <w:szCs w:val="20"/>
        </w:rPr>
        <w:t xml:space="preserve">Jeżeli w toku czynności odbioru zostaną stwierdzone wady, to Zamawiającemu przysługują następujące uprawnienia: </w:t>
      </w:r>
    </w:p>
    <w:p w:rsidR="003E716A" w:rsidRPr="00AD3FC3" w:rsidRDefault="003E716A" w:rsidP="00E45C19">
      <w:pPr>
        <w:numPr>
          <w:ilvl w:val="0"/>
          <w:numId w:val="27"/>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jeżeli wady nadają się do usunięcia – wyznaczyć termin ich usunięcia, </w:t>
      </w:r>
    </w:p>
    <w:p w:rsidR="003E716A" w:rsidRPr="00AD3FC3" w:rsidRDefault="003E716A" w:rsidP="00E45C19">
      <w:pPr>
        <w:numPr>
          <w:ilvl w:val="0"/>
          <w:numId w:val="27"/>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jeżeli wady nie nadają się do usunięcia: </w:t>
      </w:r>
    </w:p>
    <w:p w:rsidR="003E716A" w:rsidRPr="00AD3FC3" w:rsidRDefault="003E716A"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a) </w:t>
      </w:r>
      <w:r>
        <w:rPr>
          <w:rFonts w:cs="Calibri"/>
          <w:color w:val="000000"/>
          <w:sz w:val="20"/>
          <w:szCs w:val="20"/>
        </w:rPr>
        <w:tab/>
      </w:r>
      <w:r w:rsidRPr="00AD3FC3">
        <w:rPr>
          <w:rFonts w:cs="Calibri"/>
          <w:color w:val="000000"/>
          <w:sz w:val="20"/>
          <w:szCs w:val="20"/>
        </w:rPr>
        <w:t xml:space="preserve">jeżeli nie uniemożliwiają użytkowania przedmiotu odbioru zgodnie z przeznaczeniem, Zamawiający może obniżyć odpowiednio wynagrodzenie, </w:t>
      </w:r>
    </w:p>
    <w:p w:rsidR="003E716A" w:rsidRPr="00AD3FC3" w:rsidRDefault="003E716A"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b) </w:t>
      </w:r>
      <w:r>
        <w:rPr>
          <w:rFonts w:cs="Calibri"/>
          <w:color w:val="000000"/>
          <w:sz w:val="20"/>
          <w:szCs w:val="20"/>
        </w:rPr>
        <w:tab/>
      </w:r>
      <w:r w:rsidRPr="00AD3FC3">
        <w:rPr>
          <w:rFonts w:cs="Calibri"/>
          <w:color w:val="000000"/>
          <w:sz w:val="20"/>
          <w:szCs w:val="20"/>
        </w:rPr>
        <w:t xml:space="preserve">jeżeli wady uniemożliwiają użytkowanie zgodnie z przeznaczeniem, Zamawiający może odstąpić od umowy lub żądać wykonania przedmiotu odbioru po raz drugi. </w:t>
      </w:r>
    </w:p>
    <w:p w:rsidR="003E716A"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9. </w:t>
      </w:r>
      <w:r>
        <w:rPr>
          <w:rFonts w:cs="Calibri"/>
          <w:color w:val="000000"/>
          <w:sz w:val="20"/>
          <w:szCs w:val="20"/>
        </w:rPr>
        <w:tab/>
      </w:r>
      <w:r w:rsidRPr="00AD3FC3">
        <w:rPr>
          <w:rFonts w:cs="Calibri"/>
          <w:color w:val="000000"/>
          <w:sz w:val="20"/>
          <w:szCs w:val="20"/>
        </w:rPr>
        <w:t xml:space="preserve">Strony postanawiają, że z czynności odbioru będzie spisany stosowny protokół odbioru zawierający wszelkie ustalenia dokonane w toku odbioru, jak też terminy wyznaczone na usunięcie stwierdzonych przy odbiorze wad (jeżeli wystąpią).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10. Wykonawca zobowiązany jest do zawiadomienia Zamawiającego o usunięciu wad oraz do żądania wyznaczenia terminu na odbiór zakwestionowanych uprzednio prac/robót jako wadliwych.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11. </w:t>
      </w:r>
      <w:r>
        <w:rPr>
          <w:rFonts w:cs="Calibri"/>
          <w:color w:val="000000"/>
          <w:sz w:val="20"/>
          <w:szCs w:val="20"/>
        </w:rPr>
        <w:tab/>
      </w:r>
      <w:r w:rsidRPr="00AD3FC3">
        <w:rPr>
          <w:rFonts w:cs="Calibri"/>
          <w:color w:val="000000"/>
          <w:sz w:val="20"/>
          <w:szCs w:val="20"/>
        </w:rPr>
        <w:t xml:space="preserve">Zamawiający może podjąć decyzję o przerwaniu czynności odbioru, jeżeli w czasie tych czynności ujawniono istnienie takich wad, które uniemożliwiają użytkowanie przedmiotu umowy zgodnie z przeznaczeniem – aż do czasu usunięcia tych wad.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12. </w:t>
      </w:r>
      <w:r>
        <w:rPr>
          <w:rFonts w:cs="Calibri"/>
          <w:color w:val="000000"/>
          <w:sz w:val="20"/>
          <w:szCs w:val="20"/>
        </w:rPr>
        <w:tab/>
      </w:r>
      <w:r w:rsidRPr="00AD3FC3">
        <w:rPr>
          <w:rFonts w:cs="Calibri"/>
          <w:color w:val="000000"/>
          <w:sz w:val="20"/>
          <w:szCs w:val="20"/>
        </w:rPr>
        <w:t xml:space="preserve">Odbiór pogwarancyjny zostanie przeprowadzony w terminie 30 dni od upływu okresu gwarancyjnego określonego w umowie i będzie polegał na ocenie technicznej i wizualnej wszystkich wykonanych w ramach zamówienia prac i robót budowlanych pod kątem wystąpienia i ujawnienia się w okresie objętym udzieloną przez Wykonawcę gwarancją wszystkich wad lub usterek, zmniejszających wartość użytkową, techniczną i estetyczną wykonanych na podstawie dokumentacji projektowej robót budowlanych. </w:t>
      </w:r>
    </w:p>
    <w:p w:rsidR="003E716A" w:rsidRPr="00AD3FC3" w:rsidRDefault="003E716A"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13. </w:t>
      </w:r>
      <w:r>
        <w:rPr>
          <w:rFonts w:cs="Calibri"/>
          <w:color w:val="000000"/>
          <w:sz w:val="20"/>
          <w:szCs w:val="20"/>
        </w:rPr>
        <w:tab/>
      </w:r>
      <w:r w:rsidRPr="00AD3FC3">
        <w:rPr>
          <w:rFonts w:cs="Calibri"/>
          <w:color w:val="000000"/>
          <w:sz w:val="20"/>
          <w:szCs w:val="20"/>
        </w:rPr>
        <w:t xml:space="preserve">Wszystkie czynności związane z odbiorem przedmiotu umowy wymagają formy pisemnej – stosownego protokołu odbioru podpisanego przez Strony, pod rygorem nieważności. </w:t>
      </w:r>
    </w:p>
    <w:p w:rsidR="003E716A" w:rsidRDefault="003E716A" w:rsidP="00A55A2A">
      <w:pPr>
        <w:jc w:val="both"/>
        <w:rPr>
          <w:rFonts w:ascii="Arial" w:hAnsi="Arial" w:cs="Arial"/>
          <w:color w:val="000000"/>
          <w:sz w:val="23"/>
          <w:szCs w:val="23"/>
        </w:rPr>
      </w:pPr>
    </w:p>
    <w:p w:rsidR="003E716A" w:rsidRDefault="003E716A" w:rsidP="00BD7500">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§13</w:t>
      </w:r>
    </w:p>
    <w:p w:rsidR="003E716A" w:rsidRPr="00BD7500" w:rsidRDefault="003E716A" w:rsidP="00BD7500">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BD7500">
        <w:rPr>
          <w:b/>
          <w:bCs/>
          <w:sz w:val="20"/>
          <w:szCs w:val="20"/>
        </w:rPr>
        <w:t>AUTORSKIE PRAWA MAJĄTKOWE</w:t>
      </w:r>
    </w:p>
    <w:p w:rsidR="003E716A" w:rsidRPr="00BD7500" w:rsidRDefault="003E716A"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1. </w:t>
      </w:r>
      <w:r>
        <w:rPr>
          <w:rFonts w:cs="Calibri"/>
          <w:color w:val="000000"/>
          <w:sz w:val="20"/>
          <w:szCs w:val="20"/>
        </w:rPr>
        <w:tab/>
      </w:r>
      <w:r w:rsidRPr="00BD7500">
        <w:rPr>
          <w:rFonts w:cs="Calibri"/>
          <w:color w:val="000000"/>
          <w:sz w:val="20"/>
          <w:szCs w:val="20"/>
        </w:rPr>
        <w:t xml:space="preserve">Dokumentacja projektowa staje się własnością Zamawiającego z datą jej protokolarnego odbioru. </w:t>
      </w:r>
    </w:p>
    <w:p w:rsidR="003E716A" w:rsidRPr="00BD7500" w:rsidRDefault="003E716A"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2. </w:t>
      </w:r>
      <w:r>
        <w:rPr>
          <w:rFonts w:cs="Calibri"/>
          <w:color w:val="000000"/>
          <w:sz w:val="20"/>
          <w:szCs w:val="20"/>
        </w:rPr>
        <w:tab/>
      </w:r>
      <w:r w:rsidRPr="00BD7500">
        <w:rPr>
          <w:rFonts w:cs="Calibri"/>
          <w:color w:val="000000"/>
          <w:sz w:val="20"/>
          <w:szCs w:val="20"/>
        </w:rPr>
        <w:t xml:space="preserve">Wykonawca oświadcza i zapewnia, że w zakresie przedmiotu umowy przysługują mu autorskie prawa majątkowe i w związku z tym jest uprawniony do korzystania i rozporządzania tymi prawami. </w:t>
      </w:r>
    </w:p>
    <w:p w:rsidR="003E716A" w:rsidRPr="00BD7500" w:rsidRDefault="003E716A"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3. </w:t>
      </w:r>
      <w:r>
        <w:rPr>
          <w:rFonts w:cs="Calibri"/>
          <w:color w:val="000000"/>
          <w:sz w:val="20"/>
          <w:szCs w:val="20"/>
        </w:rPr>
        <w:tab/>
      </w:r>
      <w:r w:rsidRPr="00BD7500">
        <w:rPr>
          <w:rFonts w:cs="Calibri"/>
          <w:color w:val="000000"/>
          <w:sz w:val="20"/>
          <w:szCs w:val="20"/>
        </w:rPr>
        <w:t xml:space="preserve">Wykonawca w ramach wynagrodzenia, o którym mowa w § 8 ust. 2 niniejszej umowy, przeniesie bez żadnych ograniczeń na Zamawiającego majątkowe prawa autorskie do dokumentacji wykonanej w ramach niniejszej umowy. </w:t>
      </w:r>
    </w:p>
    <w:p w:rsidR="003E716A" w:rsidRPr="00BD7500" w:rsidRDefault="003E716A"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4. </w:t>
      </w:r>
      <w:r>
        <w:rPr>
          <w:rFonts w:cs="Calibri"/>
          <w:color w:val="000000"/>
          <w:sz w:val="20"/>
          <w:szCs w:val="20"/>
        </w:rPr>
        <w:tab/>
      </w:r>
      <w:r w:rsidRPr="00BD7500">
        <w:rPr>
          <w:rFonts w:cs="Calibri"/>
          <w:color w:val="000000"/>
          <w:sz w:val="20"/>
          <w:szCs w:val="20"/>
        </w:rPr>
        <w:t xml:space="preserve">Przeniesienie autorskich praw majątkowych do dokumentacji wykonanej w ramach niniejszej umowy, będzie obejmowało następujące pola eksploatacji: </w:t>
      </w:r>
    </w:p>
    <w:p w:rsidR="003E716A" w:rsidRPr="00BD7500" w:rsidRDefault="003E716A" w:rsidP="00BD7500">
      <w:pPr>
        <w:tabs>
          <w:tab w:val="left" w:pos="720"/>
        </w:tabs>
        <w:autoSpaceDE w:val="0"/>
        <w:autoSpaceDN w:val="0"/>
        <w:adjustRightInd w:val="0"/>
        <w:ind w:left="720" w:hanging="360"/>
        <w:jc w:val="both"/>
        <w:rPr>
          <w:rFonts w:cs="Calibri"/>
          <w:color w:val="000000"/>
          <w:sz w:val="20"/>
          <w:szCs w:val="20"/>
        </w:rPr>
      </w:pPr>
      <w:r w:rsidRPr="00BD7500">
        <w:rPr>
          <w:rFonts w:cs="Calibri"/>
          <w:color w:val="000000"/>
          <w:sz w:val="20"/>
          <w:szCs w:val="20"/>
        </w:rPr>
        <w:t xml:space="preserve">a) </w:t>
      </w:r>
      <w:r>
        <w:rPr>
          <w:rFonts w:cs="Calibri"/>
          <w:color w:val="000000"/>
          <w:sz w:val="20"/>
          <w:szCs w:val="20"/>
        </w:rPr>
        <w:tab/>
      </w:r>
      <w:r w:rsidRPr="00BD7500">
        <w:rPr>
          <w:rFonts w:cs="Calibri"/>
          <w:color w:val="000000"/>
          <w:sz w:val="20"/>
          <w:szCs w:val="20"/>
        </w:rPr>
        <w:t xml:space="preserve">w zakresie utrwalania i zwielokrotnienia dokumentacji bądź jej części – wytwarzanie każdą technika egzemplarzy dokumentacji, w tym techniką drukarską, reprograficzną, zapisu magnetycznego oraz techniką cyfrową; </w:t>
      </w:r>
    </w:p>
    <w:p w:rsidR="003E716A" w:rsidRPr="00BD7500" w:rsidRDefault="003E716A" w:rsidP="00BD7500">
      <w:pPr>
        <w:tabs>
          <w:tab w:val="left" w:pos="720"/>
        </w:tabs>
        <w:autoSpaceDE w:val="0"/>
        <w:autoSpaceDN w:val="0"/>
        <w:adjustRightInd w:val="0"/>
        <w:ind w:left="720" w:hanging="360"/>
        <w:jc w:val="both"/>
        <w:rPr>
          <w:rFonts w:cs="Calibri"/>
          <w:color w:val="000000"/>
          <w:sz w:val="20"/>
          <w:szCs w:val="20"/>
        </w:rPr>
      </w:pPr>
      <w:r w:rsidRPr="00BD7500">
        <w:rPr>
          <w:rFonts w:cs="Calibri"/>
          <w:color w:val="000000"/>
          <w:sz w:val="20"/>
          <w:szCs w:val="20"/>
        </w:rPr>
        <w:t xml:space="preserve">b) </w:t>
      </w:r>
      <w:r>
        <w:rPr>
          <w:rFonts w:cs="Calibri"/>
          <w:color w:val="000000"/>
          <w:sz w:val="20"/>
          <w:szCs w:val="20"/>
        </w:rPr>
        <w:tab/>
      </w:r>
      <w:r w:rsidRPr="00BD7500">
        <w:rPr>
          <w:rFonts w:cs="Calibri"/>
          <w:color w:val="000000"/>
          <w:sz w:val="20"/>
          <w:szCs w:val="20"/>
        </w:rPr>
        <w:t xml:space="preserve">w zakresie obrotu oryginałem oraz egzemplarzami, na których dokumentacje utrwalono – wprowadzanie do obrotu, użyczanie oraz najem oryginału oraz egzemplarzy; </w:t>
      </w:r>
    </w:p>
    <w:p w:rsidR="003E716A" w:rsidRPr="00BD7500" w:rsidRDefault="003E716A" w:rsidP="00BD7500">
      <w:pPr>
        <w:tabs>
          <w:tab w:val="left" w:pos="720"/>
        </w:tabs>
        <w:autoSpaceDE w:val="0"/>
        <w:autoSpaceDN w:val="0"/>
        <w:adjustRightInd w:val="0"/>
        <w:ind w:left="720" w:hanging="360"/>
        <w:jc w:val="both"/>
        <w:rPr>
          <w:rFonts w:cs="Calibri"/>
          <w:color w:val="000000"/>
          <w:sz w:val="20"/>
          <w:szCs w:val="20"/>
        </w:rPr>
      </w:pPr>
      <w:r w:rsidRPr="00BD7500">
        <w:rPr>
          <w:rFonts w:cs="Calibri"/>
          <w:color w:val="000000"/>
          <w:sz w:val="20"/>
          <w:szCs w:val="20"/>
        </w:rPr>
        <w:t xml:space="preserve">c) </w:t>
      </w:r>
      <w:r>
        <w:rPr>
          <w:rFonts w:cs="Calibri"/>
          <w:color w:val="000000"/>
          <w:sz w:val="20"/>
          <w:szCs w:val="20"/>
        </w:rPr>
        <w:tab/>
      </w:r>
      <w:r w:rsidRPr="00BD7500">
        <w:rPr>
          <w:rFonts w:cs="Calibri"/>
          <w:color w:val="000000"/>
          <w:sz w:val="20"/>
          <w:szCs w:val="20"/>
        </w:rPr>
        <w:t xml:space="preserve">w zakresie rozpowszechniania dokumentacji w sposób inny niż określony w pkt. b) – wystawianie, a także publiczne udostępnianie dokumentacji w taki sposób, aby każdy mógł mieć do niej dostęp w miejscu i w czasie przez siebie wybranym. </w:t>
      </w:r>
    </w:p>
    <w:p w:rsidR="003E716A" w:rsidRPr="00BD7500" w:rsidRDefault="003E716A"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5. </w:t>
      </w:r>
      <w:r>
        <w:rPr>
          <w:rFonts w:cs="Calibri"/>
          <w:color w:val="000000"/>
          <w:sz w:val="20"/>
          <w:szCs w:val="20"/>
        </w:rPr>
        <w:tab/>
      </w:r>
      <w:r w:rsidRPr="00BD7500">
        <w:rPr>
          <w:rFonts w:cs="Calibri"/>
          <w:color w:val="000000"/>
          <w:sz w:val="20"/>
          <w:szCs w:val="20"/>
        </w:rPr>
        <w:t xml:space="preserve">Wykonawca oświadcza, że przeniesienie w/w praw nastąpi z chwilą odbioru dokumentacji bez konieczności składania odrębnych oświadczeń w tej kwestii. </w:t>
      </w:r>
    </w:p>
    <w:p w:rsidR="003E716A" w:rsidRPr="00BD7500" w:rsidRDefault="003E716A"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6. </w:t>
      </w:r>
      <w:r>
        <w:rPr>
          <w:rFonts w:cs="Calibri"/>
          <w:color w:val="000000"/>
          <w:sz w:val="20"/>
          <w:szCs w:val="20"/>
        </w:rPr>
        <w:tab/>
      </w:r>
      <w:r w:rsidRPr="00BD7500">
        <w:rPr>
          <w:rFonts w:cs="Calibri"/>
          <w:color w:val="000000"/>
          <w:sz w:val="20"/>
          <w:szCs w:val="20"/>
        </w:rPr>
        <w:t xml:space="preserve">Wykonawca w ramach wynagrodzenia określonego w §8 ust. 2 zapewnia sprawowanie nadzoru autorskiego nad robotami budowlanymi w kontekście wykonanej dokumentacji projektowej. </w:t>
      </w:r>
    </w:p>
    <w:p w:rsidR="003E716A" w:rsidRDefault="003E716A" w:rsidP="00A55A2A">
      <w:pPr>
        <w:jc w:val="both"/>
        <w:rPr>
          <w:rFonts w:cs="Calibri"/>
          <w:sz w:val="20"/>
          <w:szCs w:val="20"/>
        </w:rPr>
      </w:pPr>
    </w:p>
    <w:p w:rsidR="003E716A" w:rsidRPr="0017002E" w:rsidRDefault="003E716A"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§14</w:t>
      </w:r>
    </w:p>
    <w:p w:rsidR="003E716A" w:rsidRPr="00E32B82" w:rsidRDefault="003E716A"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3E716A" w:rsidRPr="00E32B82" w:rsidRDefault="003E716A" w:rsidP="00E32B82">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2</w:t>
      </w:r>
      <w:r w:rsidRPr="00E32B82">
        <w:rPr>
          <w:rFonts w:cs="Calibri"/>
          <w:b/>
          <w:bCs/>
          <w:color w:val="000000"/>
          <w:sz w:val="20"/>
          <w:szCs w:val="20"/>
        </w:rPr>
        <w:t>.000.000 zł</w:t>
      </w:r>
      <w:r w:rsidRPr="00E32B82">
        <w:rPr>
          <w:rFonts w:cs="Calibri"/>
          <w:color w:val="000000"/>
          <w:sz w:val="20"/>
          <w:szCs w:val="20"/>
        </w:rPr>
        <w:t xml:space="preserve">. </w:t>
      </w:r>
      <w:r w:rsidRPr="00E32B82">
        <w:rPr>
          <w:rFonts w:cs="Calibri"/>
          <w:b/>
          <w:bCs/>
          <w:sz w:val="20"/>
          <w:szCs w:val="20"/>
        </w:rPr>
        <w:t>(słownie złotych: dwa miliony 00/100)</w:t>
      </w:r>
    </w:p>
    <w:p w:rsidR="003E716A" w:rsidRPr="00E32B82" w:rsidRDefault="003E716A"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3E716A" w:rsidRPr="00E32B82" w:rsidRDefault="003E716A"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3E716A" w:rsidRPr="00E32B82" w:rsidRDefault="003E716A"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3E716A" w:rsidRPr="00E32B82" w:rsidRDefault="003E716A"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3E716A" w:rsidRPr="00E32B82" w:rsidRDefault="003E716A" w:rsidP="00E32B82">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14 ust. 2 pkt k) Umowy.</w:t>
      </w:r>
      <w:r w:rsidRPr="00E32B82">
        <w:t xml:space="preserve"> </w:t>
      </w:r>
    </w:p>
    <w:p w:rsidR="003E716A" w:rsidRPr="00183F97" w:rsidRDefault="003E716A" w:rsidP="00183F97">
      <w:pPr>
        <w:pStyle w:val="Default"/>
        <w:rPr>
          <w:rFonts w:ascii="Times New Roman" w:hAnsi="Times New Roman" w:cs="Times New Roman"/>
        </w:rPr>
      </w:pPr>
      <w:r w:rsidRPr="00E32B82">
        <w:t xml:space="preserve"> </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§15</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3E716A" w:rsidRPr="0017002E" w:rsidRDefault="003E716A" w:rsidP="00B36EEB">
      <w:pPr>
        <w:numPr>
          <w:ilvl w:val="0"/>
          <w:numId w:val="8"/>
        </w:numPr>
        <w:jc w:val="both"/>
        <w:rPr>
          <w:rFonts w:cs="Calibri"/>
          <w:sz w:val="20"/>
          <w:szCs w:val="20"/>
        </w:rPr>
      </w:pPr>
      <w:r w:rsidRPr="0017002E">
        <w:rPr>
          <w:rFonts w:cs="Calibri"/>
          <w:sz w:val="20"/>
          <w:szCs w:val="20"/>
        </w:rPr>
        <w:t>Wykonawca zapłaci Zamawiającemu kary umowne:</w:t>
      </w:r>
    </w:p>
    <w:p w:rsidR="003E716A" w:rsidRPr="0017002E" w:rsidRDefault="003E716A" w:rsidP="00B36EEB">
      <w:pPr>
        <w:numPr>
          <w:ilvl w:val="0"/>
          <w:numId w:val="9"/>
        </w:numPr>
        <w:jc w:val="both"/>
        <w:rPr>
          <w:rFonts w:cs="Calibri"/>
          <w:sz w:val="20"/>
          <w:szCs w:val="20"/>
        </w:rPr>
      </w:pPr>
      <w:r w:rsidRPr="0017002E">
        <w:rPr>
          <w:rFonts w:cs="Calibri"/>
          <w:sz w:val="20"/>
          <w:szCs w:val="20"/>
        </w:rPr>
        <w:t xml:space="preserve">za opóźnienie w terminie: </w:t>
      </w:r>
    </w:p>
    <w:p w:rsidR="003E716A" w:rsidRPr="0017002E" w:rsidRDefault="003E716A" w:rsidP="00B36EEB">
      <w:pPr>
        <w:numPr>
          <w:ilvl w:val="0"/>
          <w:numId w:val="10"/>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3E716A" w:rsidRPr="0017002E" w:rsidRDefault="003E716A" w:rsidP="00B36EEB">
      <w:pPr>
        <w:numPr>
          <w:ilvl w:val="0"/>
          <w:numId w:val="10"/>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3E716A" w:rsidRPr="0017002E" w:rsidRDefault="003E716A" w:rsidP="00B36EEB">
      <w:pPr>
        <w:numPr>
          <w:ilvl w:val="0"/>
          <w:numId w:val="10"/>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3E716A" w:rsidRPr="0017002E" w:rsidRDefault="003E716A" w:rsidP="00B36EEB">
      <w:pPr>
        <w:numPr>
          <w:ilvl w:val="0"/>
          <w:numId w:val="9"/>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3E716A" w:rsidRPr="0017002E" w:rsidRDefault="003E716A" w:rsidP="00B36EEB">
      <w:pPr>
        <w:numPr>
          <w:ilvl w:val="0"/>
          <w:numId w:val="9"/>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3E716A" w:rsidRPr="0017002E" w:rsidRDefault="003E716A" w:rsidP="00B36EEB">
      <w:pPr>
        <w:numPr>
          <w:ilvl w:val="0"/>
          <w:numId w:val="9"/>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3E716A" w:rsidRPr="0017002E" w:rsidRDefault="003E716A" w:rsidP="00B36EEB">
      <w:pPr>
        <w:numPr>
          <w:ilvl w:val="0"/>
          <w:numId w:val="9"/>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3E716A" w:rsidRPr="0017002E" w:rsidRDefault="003E716A" w:rsidP="00B36EEB">
      <w:pPr>
        <w:numPr>
          <w:ilvl w:val="0"/>
          <w:numId w:val="9"/>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3E716A" w:rsidRPr="0017002E" w:rsidRDefault="003E716A" w:rsidP="00B36EEB">
      <w:pPr>
        <w:numPr>
          <w:ilvl w:val="0"/>
          <w:numId w:val="9"/>
        </w:numPr>
        <w:jc w:val="both"/>
        <w:rPr>
          <w:rFonts w:cs="Calibri"/>
          <w:sz w:val="20"/>
          <w:szCs w:val="20"/>
        </w:rPr>
      </w:pPr>
      <w:r w:rsidRPr="0017002E">
        <w:rPr>
          <w:rFonts w:cs="Calibri"/>
          <w:sz w:val="20"/>
          <w:szCs w:val="20"/>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3E716A" w:rsidRPr="0017002E" w:rsidRDefault="003E716A" w:rsidP="00B36EEB">
      <w:pPr>
        <w:numPr>
          <w:ilvl w:val="0"/>
          <w:numId w:val="11"/>
        </w:numPr>
        <w:jc w:val="both"/>
        <w:rPr>
          <w:rFonts w:cs="Calibri"/>
          <w:sz w:val="20"/>
          <w:szCs w:val="20"/>
        </w:rPr>
      </w:pPr>
      <w:r w:rsidRPr="0017002E">
        <w:rPr>
          <w:rFonts w:cs="Calibri"/>
          <w:sz w:val="20"/>
          <w:szCs w:val="20"/>
        </w:rPr>
        <w:t>Kary umowne opisane w ust.1 lit.a)÷lit.g) są naliczane niezależnie od siebie i podlegają łączeniu.</w:t>
      </w:r>
    </w:p>
    <w:p w:rsidR="003E716A" w:rsidRPr="0017002E" w:rsidRDefault="003E716A" w:rsidP="00B36EEB">
      <w:pPr>
        <w:numPr>
          <w:ilvl w:val="0"/>
          <w:numId w:val="11"/>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3E716A" w:rsidRPr="0017002E" w:rsidRDefault="003E716A" w:rsidP="00B36EEB">
      <w:pPr>
        <w:numPr>
          <w:ilvl w:val="0"/>
          <w:numId w:val="11"/>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3E716A" w:rsidRPr="0017002E" w:rsidRDefault="003E716A" w:rsidP="00B36EEB">
      <w:pPr>
        <w:numPr>
          <w:ilvl w:val="0"/>
          <w:numId w:val="11"/>
        </w:numPr>
        <w:jc w:val="both"/>
        <w:rPr>
          <w:rFonts w:cs="Calibri"/>
          <w:sz w:val="20"/>
          <w:szCs w:val="20"/>
        </w:rPr>
      </w:pPr>
      <w:r w:rsidRPr="0017002E">
        <w:rPr>
          <w:rFonts w:cs="Calibri"/>
          <w:sz w:val="20"/>
          <w:szCs w:val="20"/>
        </w:rPr>
        <w:t>Strony zastrzegają sobie prawo odstąpienia od naliczania kar umownych.</w:t>
      </w:r>
    </w:p>
    <w:p w:rsidR="003E716A" w:rsidRPr="0017002E" w:rsidRDefault="003E716A" w:rsidP="00B36EEB">
      <w:pPr>
        <w:rPr>
          <w:rFonts w:cs="Calibri"/>
          <w:color w:val="FF0000"/>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§16</w:t>
      </w:r>
    </w:p>
    <w:p w:rsidR="003E716A" w:rsidRPr="003A2FB1" w:rsidRDefault="003E716A"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GWARANCJA</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1. </w:t>
      </w:r>
      <w:r>
        <w:rPr>
          <w:rFonts w:cs="Calibri"/>
          <w:color w:val="000000"/>
          <w:sz w:val="20"/>
          <w:szCs w:val="20"/>
        </w:rPr>
        <w:tab/>
      </w:r>
      <w:r w:rsidRPr="003A2FB1">
        <w:rPr>
          <w:rFonts w:cs="Calibri"/>
          <w:color w:val="000000"/>
          <w:sz w:val="20"/>
          <w:szCs w:val="20"/>
        </w:rPr>
        <w:t xml:space="preserve">Strony ustalają, że </w:t>
      </w:r>
      <w:r w:rsidRPr="003A2FB1">
        <w:rPr>
          <w:rFonts w:cs="Calibri"/>
          <w:b/>
          <w:bCs/>
          <w:color w:val="000000"/>
          <w:sz w:val="20"/>
          <w:szCs w:val="20"/>
        </w:rPr>
        <w:t xml:space="preserve">odpowiedzialność Wykonawcy z tytułu gwarancji obejmującej cały przedmiot umowy wynosi ……………….……. miesięcy.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color w:val="000000"/>
          <w:sz w:val="20"/>
          <w:szCs w:val="20"/>
        </w:rPr>
        <w:t xml:space="preserve">Wykonawca jest odpowiedzialny względem Zamawiającego z tytułu gwarancji za wady robót i usług, stwierdzone w toku czynności odbiorowych i powstałe w okresie gwarancyjnym.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Wykonawca jest zobowiązany do usunięcia na własny koszt występujących w okresie gwarancji wad odnoszących się do przedmiotu umowy.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Jeżeli Wykonawca nie przystąpi lub nie usunie wad w wyznaczonym terminie, Zamawiający może zlecić ich usunięcie innym wykonawcom na koszt Wykonawcy.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 xml:space="preserve">O wykryciu wady w okresie gwarancji Zamawiający jest obowiązany zawiadomić Wykonawcę na piśmie w terminie do3 dni od momentu jej ujawnienia.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6. </w:t>
      </w:r>
      <w:r>
        <w:rPr>
          <w:rFonts w:cs="Calibri"/>
          <w:color w:val="000000"/>
          <w:sz w:val="20"/>
          <w:szCs w:val="20"/>
        </w:rPr>
        <w:tab/>
      </w:r>
      <w:r w:rsidRPr="003A2FB1">
        <w:rPr>
          <w:rFonts w:cs="Calibri"/>
          <w:color w:val="000000"/>
          <w:sz w:val="20"/>
          <w:szCs w:val="20"/>
        </w:rPr>
        <w:t xml:space="preserve">Jeżeli Zamawiający nie wywiąże się z powyższego obowiązku zawiadomienia, a zwłoka spowoduje zwiększenie uszkodzenia obiektu, koszty związane z usunięciem zwiększonego uszkodzenia obciążają Zamawiającego.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7. </w:t>
      </w:r>
      <w:r>
        <w:rPr>
          <w:rFonts w:cs="Calibri"/>
          <w:color w:val="000000"/>
          <w:sz w:val="20"/>
          <w:szCs w:val="20"/>
        </w:rPr>
        <w:tab/>
      </w:r>
      <w:r w:rsidRPr="003A2FB1">
        <w:rPr>
          <w:rFonts w:cs="Calibri"/>
          <w:color w:val="000000"/>
          <w:sz w:val="20"/>
          <w:szCs w:val="20"/>
        </w:rPr>
        <w:t xml:space="preserve">Wykonawca obowiązany jest przystąpić do usunięcia wady w terminie 24 godzin od daty otrzymania pisemnego zawiadomienia o ujawnieniu wady. </w:t>
      </w:r>
    </w:p>
    <w:p w:rsidR="003E716A" w:rsidRPr="003A2FB1" w:rsidRDefault="003E716A"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8. </w:t>
      </w:r>
      <w:r>
        <w:rPr>
          <w:rFonts w:cs="Calibri"/>
          <w:color w:val="000000"/>
          <w:sz w:val="20"/>
          <w:szCs w:val="20"/>
        </w:rPr>
        <w:tab/>
      </w:r>
      <w:r w:rsidRPr="003A2FB1">
        <w:rPr>
          <w:rFonts w:cs="Calibri"/>
          <w:color w:val="000000"/>
          <w:sz w:val="20"/>
          <w:szCs w:val="20"/>
        </w:rPr>
        <w:t xml:space="preserve">Po odbiorze robót lub innych czynności związanych z usunięciem wad z tytułu gwarancji, okres gwarancji ulega wydłużeniu o czas od zgłoszenia do usunięcia wady. </w:t>
      </w:r>
    </w:p>
    <w:p w:rsidR="003E716A" w:rsidRDefault="003E716A" w:rsidP="00B36EEB">
      <w:pPr>
        <w:rPr>
          <w:rFonts w:cs="Calibri"/>
          <w:color w:val="FF0000"/>
          <w:sz w:val="20"/>
          <w:szCs w:val="20"/>
        </w:rPr>
      </w:pPr>
    </w:p>
    <w:p w:rsidR="003E716A" w:rsidRPr="0017002E" w:rsidRDefault="003E716A"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§17</w:t>
      </w:r>
    </w:p>
    <w:p w:rsidR="003E716A" w:rsidRPr="003A2FB1" w:rsidRDefault="003E716A"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RĘKOJMIA</w:t>
      </w:r>
    </w:p>
    <w:p w:rsidR="003E716A" w:rsidRPr="003A2FB1" w:rsidRDefault="003E716A" w:rsidP="003A2FB1">
      <w:pPr>
        <w:tabs>
          <w:tab w:val="left" w:pos="360"/>
        </w:tabs>
        <w:autoSpaceDE w:val="0"/>
        <w:autoSpaceDN w:val="0"/>
        <w:adjustRightInd w:val="0"/>
        <w:ind w:left="357" w:hanging="357"/>
        <w:rPr>
          <w:rFonts w:cs="Calibri"/>
          <w:color w:val="000000"/>
          <w:sz w:val="20"/>
          <w:szCs w:val="20"/>
        </w:rPr>
      </w:pPr>
      <w:r>
        <w:rPr>
          <w:rFonts w:cs="Calibri"/>
          <w:color w:val="000000"/>
          <w:sz w:val="20"/>
          <w:szCs w:val="20"/>
        </w:rPr>
        <w:t>1.</w:t>
      </w:r>
      <w:r>
        <w:rPr>
          <w:rFonts w:cs="Calibri"/>
          <w:color w:val="000000"/>
          <w:sz w:val="20"/>
          <w:szCs w:val="20"/>
        </w:rPr>
        <w:tab/>
      </w:r>
      <w:r w:rsidRPr="003A2FB1">
        <w:rPr>
          <w:rFonts w:cs="Calibri"/>
          <w:color w:val="000000"/>
          <w:sz w:val="20"/>
          <w:szCs w:val="20"/>
        </w:rPr>
        <w:t xml:space="preserve">Wykonawca niezależnie od udzielonej gwarancji ponosi odpowiedzialność tytułem rękojmi za wady przedmiotu umowy na podstawie przepisów kodeksu cywilnego (art. 560 i nast. K.C.). </w:t>
      </w:r>
    </w:p>
    <w:p w:rsidR="003E716A" w:rsidRPr="003A2FB1" w:rsidRDefault="003E716A"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b/>
          <w:bCs/>
          <w:color w:val="000000"/>
          <w:sz w:val="20"/>
          <w:szCs w:val="20"/>
        </w:rPr>
        <w:t xml:space="preserve">Okres rękojmi wynosi …………….….. miesięcy </w:t>
      </w:r>
      <w:r w:rsidRPr="003A2FB1">
        <w:rPr>
          <w:rFonts w:cs="Calibri"/>
          <w:color w:val="000000"/>
          <w:sz w:val="20"/>
          <w:szCs w:val="20"/>
        </w:rPr>
        <w:t xml:space="preserve">licząc od dnia podpisania przez Zamawiającego protokołu odbioru końcowego robót i całego przedmiotu umowy z przekazaniem przedmiotu umowy do eksploatacji. </w:t>
      </w:r>
    </w:p>
    <w:p w:rsidR="003E716A" w:rsidRPr="003A2FB1" w:rsidRDefault="003E716A"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Usunięcie wady powinno nastąpić na koszt Wykonawcy i zostać stwierdzone protokolarnie. </w:t>
      </w:r>
    </w:p>
    <w:p w:rsidR="003E716A" w:rsidRPr="003A2FB1" w:rsidRDefault="003E716A"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Zamawiający może korzystać z uprawnień z rękojmi i gwarancji zamiennie, a skorzystanie z uprawnień z jednego tytułu nie wyłącza możliwości stosowania uprawnień z drugiego tytułu. Okresy gwarancji i rękojmi biegną równocześnie. </w:t>
      </w:r>
    </w:p>
    <w:p w:rsidR="003E716A" w:rsidRPr="003A2FB1" w:rsidRDefault="003E716A"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 xml:space="preserve">Roszczenia z tytułu rękojmi Zamawiający zgłasza Wykonawcy w terminie nie dłuższym niż 3 dni od dnia wykrycia wady. </w:t>
      </w:r>
    </w:p>
    <w:p w:rsidR="003E716A" w:rsidRPr="0017002E" w:rsidRDefault="003E716A" w:rsidP="00B36EEB">
      <w:pPr>
        <w:rPr>
          <w:rFonts w:cs="Calibri"/>
          <w:color w:val="FF0000"/>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3E716A" w:rsidRPr="0017002E" w:rsidRDefault="003E716A" w:rsidP="00E45C19">
      <w:pPr>
        <w:numPr>
          <w:ilvl w:val="0"/>
          <w:numId w:val="1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3E716A" w:rsidRPr="0017002E" w:rsidRDefault="003E716A" w:rsidP="00E45C19">
      <w:pPr>
        <w:numPr>
          <w:ilvl w:val="0"/>
          <w:numId w:val="1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3E716A" w:rsidRPr="0017002E" w:rsidRDefault="003E716A" w:rsidP="00FB3A65">
      <w:pPr>
        <w:widowControl w:val="0"/>
        <w:tabs>
          <w:tab w:val="left" w:pos="720"/>
        </w:tabs>
        <w:ind w:left="720" w:hanging="360"/>
        <w:jc w:val="both"/>
        <w:rPr>
          <w:rFonts w:cs="Calibri"/>
          <w:color w:val="000000"/>
          <w:sz w:val="20"/>
          <w:szCs w:val="20"/>
          <w:shd w:val="clear" w:color="auto" w:fill="FFFFFF"/>
        </w:rPr>
      </w:pPr>
      <w:r w:rsidRPr="0017002E">
        <w:rPr>
          <w:rFonts w:cs="Calibri"/>
          <w:color w:val="000000"/>
          <w:sz w:val="20"/>
          <w:szCs w:val="20"/>
          <w:shd w:val="clear" w:color="auto" w:fill="FFFFFF"/>
        </w:rPr>
        <w:t xml:space="preserve">1) </w:t>
      </w:r>
      <w:r>
        <w:rPr>
          <w:rFonts w:cs="Calibri"/>
          <w:color w:val="000000"/>
          <w:sz w:val="20"/>
          <w:szCs w:val="20"/>
          <w:shd w:val="clear" w:color="auto" w:fill="FFFFFF"/>
        </w:rPr>
        <w:tab/>
      </w:r>
      <w:r w:rsidRPr="0017002E">
        <w:rPr>
          <w:rFonts w:cs="Calibri"/>
          <w:color w:val="000000"/>
          <w:sz w:val="20"/>
          <w:szCs w:val="20"/>
          <w:shd w:val="clear" w:color="auto" w:fill="FFFFFF"/>
        </w:rPr>
        <w:t>Wynagrodzenie może ulec zmianie wówczas, gdy nastąpi zmiana:</w:t>
      </w:r>
    </w:p>
    <w:p w:rsidR="003E716A" w:rsidRPr="0017002E" w:rsidRDefault="003E716A" w:rsidP="00E45C19">
      <w:pPr>
        <w:widowControl w:val="0"/>
        <w:numPr>
          <w:ilvl w:val="1"/>
          <w:numId w:val="18"/>
        </w:numPr>
        <w:tabs>
          <w:tab w:val="clear" w:pos="2149"/>
          <w:tab w:val="num" w:pos="1080"/>
        </w:tabs>
        <w:ind w:left="1080"/>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3E716A" w:rsidRPr="0017002E" w:rsidRDefault="003E716A" w:rsidP="00E45C19">
      <w:pPr>
        <w:widowControl w:val="0"/>
        <w:numPr>
          <w:ilvl w:val="1"/>
          <w:numId w:val="18"/>
        </w:numPr>
        <w:tabs>
          <w:tab w:val="clear" w:pos="2149"/>
          <w:tab w:val="num" w:pos="1080"/>
        </w:tabs>
        <w:ind w:left="1080"/>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3E716A" w:rsidRPr="0017002E" w:rsidRDefault="003E716A" w:rsidP="00E45C19">
      <w:pPr>
        <w:widowControl w:val="0"/>
        <w:numPr>
          <w:ilvl w:val="1"/>
          <w:numId w:val="18"/>
        </w:numPr>
        <w:tabs>
          <w:tab w:val="clear" w:pos="2149"/>
          <w:tab w:val="num" w:pos="1080"/>
        </w:tabs>
        <w:ind w:left="1080"/>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3E716A" w:rsidRPr="0017002E" w:rsidRDefault="003E716A" w:rsidP="00FB3A65">
      <w:pPr>
        <w:widowControl w:val="0"/>
        <w:tabs>
          <w:tab w:val="left" w:pos="720"/>
        </w:tabs>
        <w:ind w:left="720"/>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3E716A" w:rsidRPr="0017002E" w:rsidRDefault="003E716A"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3E716A" w:rsidRPr="0017002E" w:rsidRDefault="003E716A"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3E716A" w:rsidRPr="0017002E" w:rsidRDefault="003E716A"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3E716A" w:rsidRPr="0017002E" w:rsidRDefault="003E716A"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3E716A" w:rsidRPr="0017002E" w:rsidRDefault="003E716A"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3E716A" w:rsidRPr="0017002E" w:rsidRDefault="003E716A"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3E716A" w:rsidRPr="0017002E" w:rsidRDefault="003E716A" w:rsidP="00E45C19">
      <w:pPr>
        <w:numPr>
          <w:ilvl w:val="0"/>
          <w:numId w:val="1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3E716A" w:rsidRDefault="003E716A" w:rsidP="00E45C19">
      <w:pPr>
        <w:numPr>
          <w:ilvl w:val="0"/>
          <w:numId w:val="29"/>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3E716A" w:rsidRPr="0017002E" w:rsidRDefault="003E716A" w:rsidP="00E45C19">
      <w:pPr>
        <w:numPr>
          <w:ilvl w:val="0"/>
          <w:numId w:val="29"/>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3E716A" w:rsidRPr="0017002E" w:rsidRDefault="003E716A" w:rsidP="00E45C19">
      <w:pPr>
        <w:numPr>
          <w:ilvl w:val="0"/>
          <w:numId w:val="1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3E716A" w:rsidRPr="0017002E" w:rsidRDefault="003E716A" w:rsidP="00B36EEB">
      <w:pPr>
        <w:overflowPunct w:val="0"/>
        <w:autoSpaceDE w:val="0"/>
        <w:autoSpaceDN w:val="0"/>
        <w:adjustRightInd w:val="0"/>
        <w:ind w:left="900"/>
        <w:jc w:val="both"/>
        <w:textAlignment w:val="baseline"/>
        <w:rPr>
          <w:rFonts w:cs="Calibri"/>
          <w:color w:val="FF0000"/>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3E716A" w:rsidRPr="0017002E" w:rsidRDefault="003E716A"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rsidR="003E716A" w:rsidRPr="0017002E" w:rsidRDefault="003E716A" w:rsidP="00B36EEB">
      <w:pPr>
        <w:numPr>
          <w:ilvl w:val="0"/>
          <w:numId w:val="12"/>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3E716A" w:rsidRPr="0017002E" w:rsidRDefault="003E716A" w:rsidP="00B36EEB">
      <w:pPr>
        <w:numPr>
          <w:ilvl w:val="0"/>
          <w:numId w:val="12"/>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3E716A" w:rsidRPr="0017002E" w:rsidRDefault="003E716A" w:rsidP="00B36EEB">
      <w:pPr>
        <w:numPr>
          <w:ilvl w:val="0"/>
          <w:numId w:val="12"/>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3E716A" w:rsidRPr="0017002E" w:rsidRDefault="003E716A" w:rsidP="00B36EEB">
      <w:pPr>
        <w:jc w:val="both"/>
        <w:rPr>
          <w:rFonts w:cs="Calibri"/>
          <w:sz w:val="20"/>
          <w:szCs w:val="20"/>
        </w:rPr>
      </w:pP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3E716A" w:rsidRPr="0017002E" w:rsidRDefault="003E716A" w:rsidP="00B36EEB">
      <w:pPr>
        <w:jc w:val="both"/>
        <w:rPr>
          <w:rFonts w:cs="Calibri"/>
          <w:color w:val="FF0000"/>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3E716A" w:rsidRPr="0017002E" w:rsidRDefault="003E716A" w:rsidP="00B36EEB">
      <w:pPr>
        <w:numPr>
          <w:ilvl w:val="0"/>
          <w:numId w:val="13"/>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3E716A" w:rsidRPr="0017002E" w:rsidRDefault="003E716A" w:rsidP="00B36EEB">
      <w:pPr>
        <w:numPr>
          <w:ilvl w:val="1"/>
          <w:numId w:val="19"/>
        </w:numPr>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3E716A" w:rsidRPr="0017002E" w:rsidRDefault="003E716A" w:rsidP="00B36EEB">
      <w:pPr>
        <w:numPr>
          <w:ilvl w:val="0"/>
          <w:numId w:val="13"/>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21</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3E716A" w:rsidRDefault="003E716A" w:rsidP="00B36EEB">
      <w:pPr>
        <w:numPr>
          <w:ilvl w:val="0"/>
          <w:numId w:val="14"/>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3E716A" w:rsidRPr="0017002E" w:rsidRDefault="003E716A" w:rsidP="00B36EEB">
      <w:pPr>
        <w:numPr>
          <w:ilvl w:val="0"/>
          <w:numId w:val="14"/>
        </w:numPr>
        <w:jc w:val="both"/>
        <w:rPr>
          <w:rFonts w:cs="Calibri"/>
          <w:sz w:val="20"/>
          <w:szCs w:val="20"/>
        </w:rPr>
      </w:pPr>
      <w:r>
        <w:rPr>
          <w:rFonts w:cs="Calibri"/>
          <w:color w:val="000000"/>
          <w:sz w:val="20"/>
          <w:szCs w:val="20"/>
        </w:rPr>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p>
    <w:p w:rsidR="003E716A" w:rsidRPr="0017002E" w:rsidRDefault="003E716A" w:rsidP="00B36EEB">
      <w:pPr>
        <w:numPr>
          <w:ilvl w:val="0"/>
          <w:numId w:val="14"/>
        </w:numPr>
        <w:jc w:val="both"/>
        <w:rPr>
          <w:rFonts w:cs="Calibri"/>
          <w:sz w:val="20"/>
          <w:szCs w:val="20"/>
        </w:rPr>
      </w:pPr>
      <w:r w:rsidRPr="0017002E">
        <w:rPr>
          <w:rFonts w:cs="Calibri"/>
          <w:sz w:val="20"/>
          <w:szCs w:val="20"/>
        </w:rPr>
        <w:t>Reklamację wykonuje się przez skierowanie konkretnego roszczenia do drugiej strony.</w:t>
      </w:r>
    </w:p>
    <w:p w:rsidR="003E716A" w:rsidRPr="0017002E" w:rsidRDefault="003E716A" w:rsidP="00B36EEB">
      <w:pPr>
        <w:numPr>
          <w:ilvl w:val="0"/>
          <w:numId w:val="14"/>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3E716A" w:rsidRPr="0017002E" w:rsidRDefault="003E716A" w:rsidP="00B36EEB">
      <w:pPr>
        <w:numPr>
          <w:ilvl w:val="0"/>
          <w:numId w:val="14"/>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3E716A" w:rsidRPr="0017002E" w:rsidRDefault="003E716A" w:rsidP="00B36EEB">
      <w:pPr>
        <w:numPr>
          <w:ilvl w:val="0"/>
          <w:numId w:val="14"/>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3E716A" w:rsidRPr="0017002E" w:rsidRDefault="003E716A" w:rsidP="00B36EEB">
      <w:pPr>
        <w:rPr>
          <w:rFonts w:cs="Calibri"/>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22</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3E716A" w:rsidRPr="0017002E" w:rsidRDefault="003E716A" w:rsidP="00B36EEB">
      <w:pPr>
        <w:rPr>
          <w:rFonts w:cs="Calibri"/>
          <w:sz w:val="20"/>
          <w:szCs w:val="20"/>
        </w:rPr>
      </w:pPr>
      <w:r w:rsidRPr="0017002E">
        <w:rPr>
          <w:rFonts w:cs="Calibri"/>
          <w:sz w:val="20"/>
          <w:szCs w:val="20"/>
        </w:rPr>
        <w:t>W sprawach nie uregulowanych niniejszą umową będą miały zastosowanie w szczególności przepisy:</w:t>
      </w:r>
    </w:p>
    <w:p w:rsidR="003E716A" w:rsidRPr="00AA61EE" w:rsidRDefault="003E716A" w:rsidP="00B36EEB">
      <w:pPr>
        <w:numPr>
          <w:ilvl w:val="0"/>
          <w:numId w:val="15"/>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3E716A" w:rsidRPr="0017002E" w:rsidRDefault="003E716A" w:rsidP="00B36EEB">
      <w:pPr>
        <w:numPr>
          <w:ilvl w:val="0"/>
          <w:numId w:val="15"/>
        </w:numPr>
        <w:suppressAutoHyphens/>
        <w:jc w:val="both"/>
        <w:rPr>
          <w:rFonts w:cs="Calibri"/>
          <w:sz w:val="20"/>
          <w:szCs w:val="20"/>
        </w:rPr>
      </w:pPr>
      <w:r w:rsidRPr="0017002E">
        <w:rPr>
          <w:rFonts w:cs="Calibri"/>
          <w:sz w:val="20"/>
          <w:szCs w:val="20"/>
        </w:rPr>
        <w:t xml:space="preserve">Ustawy z dnia 23 kwietnia 1964 r. Kodeks Cywilny </w:t>
      </w:r>
    </w:p>
    <w:p w:rsidR="003E716A" w:rsidRPr="0017002E" w:rsidRDefault="003E716A" w:rsidP="00B36EEB">
      <w:pPr>
        <w:numPr>
          <w:ilvl w:val="0"/>
          <w:numId w:val="15"/>
        </w:numPr>
        <w:suppressAutoHyphens/>
        <w:jc w:val="both"/>
        <w:rPr>
          <w:rFonts w:cs="Calibri"/>
          <w:sz w:val="20"/>
          <w:szCs w:val="20"/>
        </w:rPr>
      </w:pPr>
      <w:r w:rsidRPr="0017002E">
        <w:rPr>
          <w:rFonts w:cs="Calibri"/>
          <w:sz w:val="20"/>
          <w:szCs w:val="20"/>
        </w:rPr>
        <w:t xml:space="preserve">Ustawa z dnia 17 listopada 1964 r. Kodeks Postępowania Cywilnego </w:t>
      </w:r>
    </w:p>
    <w:p w:rsidR="003E716A" w:rsidRPr="0017002E" w:rsidRDefault="003E716A" w:rsidP="00B36EEB">
      <w:pPr>
        <w:numPr>
          <w:ilvl w:val="0"/>
          <w:numId w:val="15"/>
        </w:numPr>
        <w:suppressAutoHyphens/>
        <w:jc w:val="both"/>
        <w:rPr>
          <w:rFonts w:cs="Calibri"/>
          <w:sz w:val="20"/>
          <w:szCs w:val="20"/>
        </w:rPr>
      </w:pPr>
      <w:r w:rsidRPr="0017002E">
        <w:rPr>
          <w:rFonts w:cs="Calibri"/>
          <w:sz w:val="20"/>
          <w:szCs w:val="20"/>
        </w:rPr>
        <w:t xml:space="preserve">Ustawa z dnia 7 lipca 1994 r. Prawo budowlane </w:t>
      </w:r>
    </w:p>
    <w:p w:rsidR="003E716A" w:rsidRPr="0017002E" w:rsidRDefault="003E716A" w:rsidP="00B36EEB">
      <w:pPr>
        <w:numPr>
          <w:ilvl w:val="0"/>
          <w:numId w:val="15"/>
        </w:numPr>
        <w:suppressAutoHyphens/>
        <w:jc w:val="both"/>
        <w:rPr>
          <w:rFonts w:cs="Calibri"/>
          <w:sz w:val="20"/>
          <w:szCs w:val="20"/>
        </w:rPr>
      </w:pPr>
      <w:r w:rsidRPr="0017002E">
        <w:rPr>
          <w:rFonts w:cs="Calibri"/>
          <w:sz w:val="20"/>
          <w:szCs w:val="20"/>
        </w:rPr>
        <w:t xml:space="preserve">Ustawa z dnia 16 kwietnia 2004 r. o wyrobach budowlanych </w:t>
      </w:r>
    </w:p>
    <w:p w:rsidR="003E716A" w:rsidRPr="0017002E" w:rsidRDefault="003E716A" w:rsidP="00B36EEB">
      <w:pPr>
        <w:rPr>
          <w:rFonts w:cs="Calibri"/>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23</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3E716A" w:rsidRPr="0017002E" w:rsidRDefault="003E716A" w:rsidP="00B36EEB">
      <w:pPr>
        <w:rPr>
          <w:rFonts w:cs="Calibri"/>
          <w:sz w:val="20"/>
          <w:szCs w:val="20"/>
        </w:rPr>
      </w:pPr>
      <w:r w:rsidRPr="0017002E">
        <w:rPr>
          <w:rFonts w:cs="Calibri"/>
          <w:sz w:val="20"/>
          <w:szCs w:val="20"/>
        </w:rPr>
        <w:t>Integralną część niniejszej umowy stanowią następujące załączniki:</w:t>
      </w:r>
    </w:p>
    <w:p w:rsidR="003E716A" w:rsidRDefault="003E716A" w:rsidP="00B36EEB">
      <w:pPr>
        <w:numPr>
          <w:ilvl w:val="0"/>
          <w:numId w:val="16"/>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p>
    <w:p w:rsidR="003E716A" w:rsidRPr="0017002E" w:rsidRDefault="003E716A" w:rsidP="00FB3A65">
      <w:pPr>
        <w:numPr>
          <w:ilvl w:val="0"/>
          <w:numId w:val="16"/>
        </w:numPr>
        <w:jc w:val="both"/>
        <w:rPr>
          <w:rFonts w:cs="Calibri"/>
          <w:sz w:val="20"/>
          <w:szCs w:val="20"/>
        </w:rPr>
      </w:pPr>
      <w:r w:rsidRPr="0017002E">
        <w:rPr>
          <w:rFonts w:cs="Calibri"/>
          <w:b/>
          <w:sz w:val="20"/>
          <w:szCs w:val="20"/>
        </w:rPr>
        <w:t xml:space="preserve">ZAŁĄCZNIK NR </w:t>
      </w:r>
      <w:r>
        <w:rPr>
          <w:rFonts w:cs="Calibri"/>
          <w:b/>
          <w:sz w:val="20"/>
          <w:szCs w:val="20"/>
        </w:rPr>
        <w:t>2</w:t>
      </w:r>
      <w:r w:rsidRPr="0017002E">
        <w:rPr>
          <w:rFonts w:cs="Calibri"/>
          <w:b/>
          <w:sz w:val="20"/>
          <w:szCs w:val="20"/>
        </w:rPr>
        <w:t>:</w:t>
      </w:r>
      <w:r w:rsidRPr="0017002E">
        <w:rPr>
          <w:rFonts w:cs="Calibri"/>
          <w:sz w:val="20"/>
          <w:szCs w:val="20"/>
        </w:rPr>
        <w:t xml:space="preserve"> </w:t>
      </w:r>
      <w:r>
        <w:rPr>
          <w:rFonts w:cs="Calibri"/>
          <w:sz w:val="20"/>
          <w:szCs w:val="20"/>
        </w:rPr>
        <w:t>PROGRAM FUNKCJONALNO-UŻYTKOWY</w:t>
      </w:r>
    </w:p>
    <w:p w:rsidR="003E716A" w:rsidRPr="0017002E" w:rsidRDefault="003E716A" w:rsidP="00B36EEB">
      <w:pPr>
        <w:numPr>
          <w:ilvl w:val="0"/>
          <w:numId w:val="16"/>
        </w:numPr>
        <w:jc w:val="both"/>
        <w:rPr>
          <w:rFonts w:cs="Calibri"/>
          <w:sz w:val="20"/>
          <w:szCs w:val="20"/>
        </w:rPr>
      </w:pPr>
      <w:r w:rsidRPr="0017002E">
        <w:rPr>
          <w:rFonts w:cs="Calibri"/>
          <w:b/>
          <w:sz w:val="20"/>
          <w:szCs w:val="20"/>
        </w:rPr>
        <w:t xml:space="preserve">ZAŁĄCZNIK NR </w:t>
      </w:r>
      <w:r>
        <w:rPr>
          <w:rFonts w:cs="Calibri"/>
          <w:b/>
          <w:sz w:val="20"/>
          <w:szCs w:val="20"/>
        </w:rPr>
        <w:t>2</w:t>
      </w:r>
      <w:r w:rsidRPr="0017002E">
        <w:rPr>
          <w:rFonts w:cs="Calibri"/>
          <w:b/>
          <w:sz w:val="20"/>
          <w:szCs w:val="20"/>
        </w:rPr>
        <w:t>:</w:t>
      </w:r>
      <w:r w:rsidRPr="0017002E">
        <w:rPr>
          <w:rFonts w:cs="Calibri"/>
          <w:sz w:val="20"/>
          <w:szCs w:val="20"/>
        </w:rPr>
        <w:t xml:space="preserve"> Oferta Wykonawcy</w:t>
      </w:r>
    </w:p>
    <w:p w:rsidR="003E716A" w:rsidRPr="0017002E" w:rsidRDefault="003E716A" w:rsidP="00B36EEB">
      <w:pPr>
        <w:rPr>
          <w:rFonts w:cs="Calibri"/>
          <w:sz w:val="20"/>
          <w:szCs w:val="20"/>
        </w:rPr>
      </w:pP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24</w:t>
      </w:r>
    </w:p>
    <w:p w:rsidR="003E716A" w:rsidRPr="0017002E" w:rsidRDefault="003E716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3E716A" w:rsidRPr="0017002E" w:rsidRDefault="003E716A"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3E716A" w:rsidRPr="0017002E" w:rsidRDefault="003E716A" w:rsidP="00B36EEB">
      <w:pPr>
        <w:rPr>
          <w:rFonts w:cs="Calibri"/>
          <w:b/>
          <w:sz w:val="20"/>
          <w:szCs w:val="20"/>
        </w:rPr>
      </w:pPr>
      <w:r w:rsidRPr="0017002E">
        <w:rPr>
          <w:rFonts w:cs="Calibri"/>
          <w:b/>
          <w:sz w:val="20"/>
          <w:szCs w:val="20"/>
        </w:rPr>
        <w:t xml:space="preserve">        </w:t>
      </w:r>
    </w:p>
    <w:p w:rsidR="003E716A" w:rsidRPr="0017002E" w:rsidRDefault="003E716A"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3E716A" w:rsidRPr="0017002E" w:rsidRDefault="003E716A" w:rsidP="00B36EEB">
      <w:pPr>
        <w:tabs>
          <w:tab w:val="left" w:pos="567"/>
          <w:tab w:val="left" w:pos="993"/>
        </w:tabs>
        <w:spacing w:line="276" w:lineRule="auto"/>
        <w:rPr>
          <w:rFonts w:cs="Calibri"/>
          <w:sz w:val="20"/>
          <w:szCs w:val="20"/>
        </w:rPr>
      </w:pPr>
    </w:p>
    <w:p w:rsidR="003E716A" w:rsidRPr="0017002E" w:rsidRDefault="003E716A" w:rsidP="00B36EEB">
      <w:pPr>
        <w:rPr>
          <w:rFonts w:cs="Calibri"/>
          <w:sz w:val="20"/>
          <w:szCs w:val="20"/>
        </w:rPr>
      </w:pPr>
    </w:p>
    <w:p w:rsidR="003E716A" w:rsidRPr="0017002E" w:rsidRDefault="003E716A" w:rsidP="00B36EEB">
      <w:pPr>
        <w:spacing w:after="120"/>
        <w:rPr>
          <w:rFonts w:cs="Calibri"/>
          <w:sz w:val="20"/>
          <w:szCs w:val="20"/>
        </w:rPr>
      </w:pPr>
    </w:p>
    <w:p w:rsidR="003E716A" w:rsidRPr="0017002E" w:rsidRDefault="003E716A" w:rsidP="00B36EEB">
      <w:pPr>
        <w:shd w:val="clear" w:color="auto" w:fill="FFFFFF"/>
        <w:spacing w:line="276" w:lineRule="auto"/>
        <w:ind w:right="176"/>
        <w:rPr>
          <w:rFonts w:cs="Calibri"/>
          <w:bCs/>
          <w:spacing w:val="-3"/>
          <w:sz w:val="20"/>
          <w:szCs w:val="20"/>
        </w:rPr>
      </w:pPr>
    </w:p>
    <w:sectPr w:rsidR="003E716A" w:rsidRPr="0017002E" w:rsidSect="0017002E">
      <w:headerReference w:type="default" r:id="rId7"/>
      <w:pgSz w:w="11906" w:h="16838"/>
      <w:pgMar w:top="1417" w:right="926" w:bottom="1417"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16A" w:rsidRDefault="003E716A" w:rsidP="00AA34E6">
      <w:r>
        <w:separator/>
      </w:r>
    </w:p>
  </w:endnote>
  <w:endnote w:type="continuationSeparator" w:id="0">
    <w:p w:rsidR="003E716A" w:rsidRDefault="003E716A"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16A" w:rsidRDefault="003E716A" w:rsidP="00AA34E6">
      <w:r>
        <w:separator/>
      </w:r>
    </w:p>
  </w:footnote>
  <w:footnote w:type="continuationSeparator" w:id="0">
    <w:p w:rsidR="003E716A" w:rsidRDefault="003E716A" w:rsidP="00AA34E6">
      <w:r>
        <w:continuationSeparator/>
      </w:r>
    </w:p>
  </w:footnote>
  <w:footnote w:id="1">
    <w:p w:rsidR="003E716A" w:rsidRDefault="003E716A"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3E716A" w:rsidRDefault="003E716A"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3E716A" w:rsidRPr="00C277BE" w:rsidRDefault="003E716A"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3E716A" w:rsidRPr="00C277BE" w:rsidRDefault="003E716A"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3E716A" w:rsidRPr="00C277BE" w:rsidRDefault="003E716A"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3E716A" w:rsidRDefault="003E716A"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3E716A" w:rsidRPr="00E436A7" w:rsidRDefault="003E716A"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3E716A" w:rsidRPr="00E436A7" w:rsidRDefault="003E716A"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3E716A" w:rsidRPr="00E436A7" w:rsidRDefault="003E716A"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3E716A" w:rsidRDefault="003E716A"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16A" w:rsidRDefault="003E716A" w:rsidP="00053307">
    <w:pPr>
      <w:tabs>
        <w:tab w:val="left" w:pos="-4820"/>
        <w:tab w:val="left" w:pos="3550"/>
      </w:tabs>
      <w:rPr>
        <w:rFonts w:cs="Calibri"/>
        <w:b/>
        <w:bCs/>
        <w:color w:val="000000"/>
        <w:sz w:val="18"/>
        <w:szCs w:val="18"/>
      </w:rPr>
    </w:pPr>
    <w:bookmarkStart w:id="83" w:name="_Hlk54258659"/>
    <w:bookmarkStart w:id="84" w:name="_Hlk54258660"/>
    <w:bookmarkStart w:id="85" w:name="_Hlk54258661"/>
    <w:bookmarkStart w:id="86" w:name="_Hlk54258662"/>
    <w:r>
      <w:rPr>
        <w:noProof/>
      </w:rPr>
      <w:pict>
        <v:group id="_x0000_s2049" style="position:absolute;margin-left:0;margin-top:-18.55pt;width:482.05pt;height:54.4pt;z-index:-251656192" coordorigin="1417,842" coordsize="9641,1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a 2" o:spid="_x0000_s2050" type="#_x0000_t75" style="position:absolute;left:9680;top:842;width:1378;height:992;visibility:visible;mso-position-horizontal:right;mso-position-horizontal-relative:margin">
            <v:imagedata r:id="rId1" o:title="" cropbottom="-199f" cropright="-191f"/>
            <o:lock v:ext="edit" aspectratio="f"/>
          </v:shape>
          <v:shape id="Obraz 1" o:spid="_x0000_s2051" type="#_x0000_t75" style="position:absolute;left:5689;top:914;width:2791;height:980;visibility:visible">
            <v:imagedata r:id="rId2" o:title=""/>
          </v:shape>
          <v:shape id="Obraz 3" o:spid="_x0000_s2052" type="#_x0000_t75" style="position:absolute;left:1417;top:887;width:3135;height:1043;visibility:visible;mso-position-horizontal-relative:margin">
            <v:imagedata r:id="rId3" o:title=""/>
          </v:shape>
        </v:group>
      </w:pict>
    </w:r>
  </w:p>
  <w:p w:rsidR="003E716A" w:rsidRDefault="003E716A" w:rsidP="00053307">
    <w:pPr>
      <w:tabs>
        <w:tab w:val="left" w:pos="-4820"/>
        <w:tab w:val="left" w:pos="3550"/>
      </w:tabs>
      <w:rPr>
        <w:rFonts w:cs="Calibri"/>
        <w:b/>
        <w:bCs/>
        <w:color w:val="000000"/>
        <w:sz w:val="18"/>
        <w:szCs w:val="18"/>
      </w:rPr>
    </w:pPr>
  </w:p>
  <w:p w:rsidR="003E716A" w:rsidRDefault="003E716A" w:rsidP="00053307">
    <w:pPr>
      <w:tabs>
        <w:tab w:val="left" w:pos="-4820"/>
        <w:tab w:val="left" w:pos="3550"/>
      </w:tabs>
      <w:rPr>
        <w:rFonts w:cs="Calibri"/>
        <w:b/>
        <w:bCs/>
        <w:color w:val="000000"/>
        <w:sz w:val="18"/>
        <w:szCs w:val="18"/>
      </w:rPr>
    </w:pPr>
  </w:p>
  <w:bookmarkEnd w:id="83"/>
  <w:bookmarkEnd w:id="84"/>
  <w:bookmarkEnd w:id="85"/>
  <w:bookmarkEnd w:id="86"/>
  <w:p w:rsidR="003E716A" w:rsidRPr="005E08EC" w:rsidRDefault="003E716A" w:rsidP="00196D8F">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3E716A" w:rsidRPr="005E08EC" w:rsidRDefault="003E716A" w:rsidP="00196D8F">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7320/K.Sz-</w:t>
    </w:r>
    <w:r w:rsidRPr="005E08EC">
      <w:rPr>
        <w:rFonts w:cs="Calibri"/>
        <w:b/>
        <w:sz w:val="18"/>
        <w:szCs w:val="18"/>
      </w:rPr>
      <w:t>202</w:t>
    </w:r>
    <w:r>
      <w:rPr>
        <w:rFonts w:cs="Calibri"/>
        <w:b/>
        <w:sz w:val="18"/>
        <w:szCs w:val="18"/>
      </w:rPr>
      <w:t>2</w:t>
    </w:r>
  </w:p>
  <w:p w:rsidR="003E716A" w:rsidRPr="0046036C" w:rsidRDefault="003E716A" w:rsidP="00196D8F">
    <w:pPr>
      <w:tabs>
        <w:tab w:val="left" w:pos="-4820"/>
        <w:tab w:val="left" w:pos="3550"/>
      </w:tabs>
      <w:jc w:val="center"/>
      <w:rPr>
        <w:rFonts w:cs="Calibri"/>
        <w:szCs w:val="22"/>
      </w:rPr>
    </w:pPr>
    <w:r>
      <w:rPr>
        <w:noProof/>
      </w:rPr>
      <w:pict>
        <v:shapetype id="_x0000_t32" coordsize="21600,21600" o:spt="32" o:oned="t" path="m,l21600,21600e" filled="f">
          <v:path arrowok="t" fillok="f" o:connecttype="none"/>
          <o:lock v:ext="edit" shapetype="t"/>
        </v:shapetype>
        <v:shape id="_x0000_s2053" type="#_x0000_t32" style="position:absolute;left:0;text-align:left;margin-left:-7.75pt;margin-top:15.05pt;width:476.25pt;height:0;z-index:251661312" o:connectortype="straight"/>
      </w:pict>
    </w:r>
    <w:r w:rsidRPr="0046036C">
      <w:rPr>
        <w:rFonts w:cs="Calibri"/>
        <w:b/>
        <w:color w:val="000000"/>
        <w:sz w:val="28"/>
        <w:szCs w:val="28"/>
      </w:rPr>
      <w:t xml:space="preserve"> </w:t>
    </w:r>
    <w:r w:rsidRPr="0046036C">
      <w:rPr>
        <w:rFonts w:cs="Calibri"/>
        <w:color w:val="000000"/>
        <w:szCs w:val="22"/>
      </w:rPr>
      <w:t>Budowa kanalizacji sanitarnej i oczyszczalni biologicznej w miejscowości Szawałd</w:t>
    </w:r>
  </w:p>
  <w:p w:rsidR="003E716A" w:rsidRDefault="003E71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1B578E2"/>
    <w:multiLevelType w:val="hybridMultilevel"/>
    <w:tmpl w:val="194CE5EA"/>
    <w:lvl w:ilvl="0" w:tplc="04150011">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6">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7FD7A6C"/>
    <w:multiLevelType w:val="hybridMultilevel"/>
    <w:tmpl w:val="C2D4CF2E"/>
    <w:lvl w:ilvl="0" w:tplc="C5D2ADD0">
      <w:start w:val="1"/>
      <w:numFmt w:val="decimal"/>
      <w:lvlText w:val="%1."/>
      <w:lvlJc w:val="left"/>
      <w:pPr>
        <w:ind w:left="720" w:hanging="360"/>
      </w:pPr>
      <w:rPr>
        <w:rFonts w:ascii="Calibri" w:hAnsi="Calibri" w:cs="Calibri" w:hint="default"/>
        <w:sz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0">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3">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14">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9">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21">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3">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24">
    <w:nsid w:val="4F5E1C39"/>
    <w:multiLevelType w:val="hybridMultilevel"/>
    <w:tmpl w:val="4210BF3E"/>
    <w:lvl w:ilvl="0" w:tplc="0415000F">
      <w:start w:val="1"/>
      <w:numFmt w:val="decimal"/>
      <w:lvlText w:val="%1."/>
      <w:lvlJc w:val="left"/>
      <w:pPr>
        <w:ind w:left="720" w:hanging="360"/>
      </w:pPr>
      <w:rPr>
        <w:rFonts w:cs="Times New Roman" w:hint="default"/>
      </w:rPr>
    </w:lvl>
    <w:lvl w:ilvl="1" w:tplc="2B469E2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61474F7"/>
    <w:multiLevelType w:val="hybridMultilevel"/>
    <w:tmpl w:val="F67EDF80"/>
    <w:lvl w:ilvl="0" w:tplc="04150017">
      <w:start w:val="1"/>
      <w:numFmt w:val="lowerLetter"/>
      <w:lvlText w:val="%1)"/>
      <w:lvlJc w:val="left"/>
      <w:pPr>
        <w:tabs>
          <w:tab w:val="num" w:pos="720"/>
        </w:tabs>
        <w:ind w:left="72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29">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8"/>
  </w:num>
  <w:num w:numId="2">
    <w:abstractNumId w:val="7"/>
  </w:num>
  <w:num w:numId="3">
    <w:abstractNumId w:val="0"/>
  </w:num>
  <w:num w:numId="4">
    <w:abstractNumId w:val="21"/>
  </w:num>
  <w:num w:numId="5">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lvlOverride w:ilvl="2"/>
    <w:lvlOverride w:ilvl="3"/>
    <w:lvlOverride w:ilvl="4"/>
    <w:lvlOverride w:ilvl="5"/>
    <w:lvlOverride w:ilvl="6"/>
    <w:lvlOverride w:ilvl="7"/>
    <w:lvlOverride w:ilvl="8"/>
  </w:num>
  <w:num w:numId="10">
    <w:abstractNumId w:val="19"/>
  </w:num>
  <w:num w:numId="11">
    <w:abstractNumId w:val="12"/>
    <w:lvlOverride w:ilvl="0">
      <w:startOverride w:val="2"/>
    </w:lvlOverride>
    <w:lvlOverride w:ilvl="1"/>
    <w:lvlOverride w:ilvl="2"/>
    <w:lvlOverride w:ilvl="3"/>
    <w:lvlOverride w:ilvl="4"/>
    <w:lvlOverride w:ilvl="5"/>
    <w:lvlOverride w:ilvl="6"/>
    <w:lvlOverride w:ilvl="7"/>
    <w:lvlOverride w:ilv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num>
  <w:num w:numId="15">
    <w:abstractNumId w:val="16"/>
  </w:num>
  <w:num w:numId="16">
    <w:abstractNumId w:val="28"/>
  </w:num>
  <w:num w:numId="17">
    <w:abstractNumId w:val="2"/>
  </w:num>
  <w:num w:numId="18">
    <w:abstractNumId w:val="23"/>
  </w:num>
  <w:num w:numId="19">
    <w:abstractNumId w:val="14"/>
  </w:num>
  <w:num w:numId="20">
    <w:abstractNumId w:val="30"/>
  </w:num>
  <w:num w:numId="21">
    <w:abstractNumId w:val="24"/>
  </w:num>
  <w:num w:numId="22">
    <w:abstractNumId w:val="25"/>
  </w:num>
  <w:num w:numId="23">
    <w:abstractNumId w:val="1"/>
  </w:num>
  <w:num w:numId="24">
    <w:abstractNumId w:val="3"/>
  </w:num>
  <w:num w:numId="25">
    <w:abstractNumId w:val="4"/>
  </w:num>
  <w:num w:numId="26">
    <w:abstractNumId w:val="29"/>
  </w:num>
  <w:num w:numId="27">
    <w:abstractNumId w:val="10"/>
  </w:num>
  <w:num w:numId="28">
    <w:abstractNumId w:val="26"/>
  </w:num>
  <w:num w:numId="29">
    <w:abstractNumId w:val="3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445B"/>
    <w:rsid w:val="000216B1"/>
    <w:rsid w:val="0003735C"/>
    <w:rsid w:val="00040B39"/>
    <w:rsid w:val="00043540"/>
    <w:rsid w:val="00052000"/>
    <w:rsid w:val="0005200E"/>
    <w:rsid w:val="00053307"/>
    <w:rsid w:val="00064FED"/>
    <w:rsid w:val="00071112"/>
    <w:rsid w:val="00094AE6"/>
    <w:rsid w:val="000A605E"/>
    <w:rsid w:val="000A7124"/>
    <w:rsid w:val="000E5A15"/>
    <w:rsid w:val="00101718"/>
    <w:rsid w:val="00124A82"/>
    <w:rsid w:val="00147092"/>
    <w:rsid w:val="001508B8"/>
    <w:rsid w:val="0017002E"/>
    <w:rsid w:val="00183F97"/>
    <w:rsid w:val="001859B1"/>
    <w:rsid w:val="00196D8F"/>
    <w:rsid w:val="001A2019"/>
    <w:rsid w:val="001C36BE"/>
    <w:rsid w:val="001E4EBB"/>
    <w:rsid w:val="001F6063"/>
    <w:rsid w:val="00201003"/>
    <w:rsid w:val="0020556D"/>
    <w:rsid w:val="00227475"/>
    <w:rsid w:val="00255A4F"/>
    <w:rsid w:val="00260E05"/>
    <w:rsid w:val="002800D0"/>
    <w:rsid w:val="002B3034"/>
    <w:rsid w:val="002C5589"/>
    <w:rsid w:val="002D50E3"/>
    <w:rsid w:val="002E277B"/>
    <w:rsid w:val="002F1E84"/>
    <w:rsid w:val="00313266"/>
    <w:rsid w:val="0033680C"/>
    <w:rsid w:val="00346642"/>
    <w:rsid w:val="003813BD"/>
    <w:rsid w:val="00381725"/>
    <w:rsid w:val="0039457C"/>
    <w:rsid w:val="003A2FB1"/>
    <w:rsid w:val="003A74B4"/>
    <w:rsid w:val="003C6DA1"/>
    <w:rsid w:val="003D0554"/>
    <w:rsid w:val="003E716A"/>
    <w:rsid w:val="004014B7"/>
    <w:rsid w:val="004049B5"/>
    <w:rsid w:val="00406D92"/>
    <w:rsid w:val="00412882"/>
    <w:rsid w:val="00413FDF"/>
    <w:rsid w:val="004166D9"/>
    <w:rsid w:val="00421356"/>
    <w:rsid w:val="004217ED"/>
    <w:rsid w:val="004439DD"/>
    <w:rsid w:val="004440B6"/>
    <w:rsid w:val="0044763C"/>
    <w:rsid w:val="004533C8"/>
    <w:rsid w:val="0046036C"/>
    <w:rsid w:val="004806AF"/>
    <w:rsid w:val="004863ED"/>
    <w:rsid w:val="004A39AC"/>
    <w:rsid w:val="004B426F"/>
    <w:rsid w:val="004C4FF9"/>
    <w:rsid w:val="004C522E"/>
    <w:rsid w:val="004C70E1"/>
    <w:rsid w:val="004D7F3E"/>
    <w:rsid w:val="00512B02"/>
    <w:rsid w:val="00527310"/>
    <w:rsid w:val="005340BC"/>
    <w:rsid w:val="00546ABE"/>
    <w:rsid w:val="00570D01"/>
    <w:rsid w:val="005947D3"/>
    <w:rsid w:val="005C0CF5"/>
    <w:rsid w:val="005D7CC4"/>
    <w:rsid w:val="005E08EC"/>
    <w:rsid w:val="005E0FE0"/>
    <w:rsid w:val="005F7C15"/>
    <w:rsid w:val="00607150"/>
    <w:rsid w:val="00636293"/>
    <w:rsid w:val="0064569C"/>
    <w:rsid w:val="00677B84"/>
    <w:rsid w:val="006A1158"/>
    <w:rsid w:val="006B60BC"/>
    <w:rsid w:val="006F1136"/>
    <w:rsid w:val="00703E58"/>
    <w:rsid w:val="00710676"/>
    <w:rsid w:val="007249BF"/>
    <w:rsid w:val="007474B9"/>
    <w:rsid w:val="00752C8E"/>
    <w:rsid w:val="00794182"/>
    <w:rsid w:val="007A0C10"/>
    <w:rsid w:val="007B38BF"/>
    <w:rsid w:val="007C425D"/>
    <w:rsid w:val="00812E78"/>
    <w:rsid w:val="00855A04"/>
    <w:rsid w:val="008865F7"/>
    <w:rsid w:val="008A0AB8"/>
    <w:rsid w:val="008D7A2B"/>
    <w:rsid w:val="008E3FB9"/>
    <w:rsid w:val="00902D4F"/>
    <w:rsid w:val="00921527"/>
    <w:rsid w:val="00927D5C"/>
    <w:rsid w:val="00930F62"/>
    <w:rsid w:val="0093316E"/>
    <w:rsid w:val="009340DE"/>
    <w:rsid w:val="00950902"/>
    <w:rsid w:val="00984180"/>
    <w:rsid w:val="009B433F"/>
    <w:rsid w:val="009B4BDB"/>
    <w:rsid w:val="00A3676E"/>
    <w:rsid w:val="00A4309E"/>
    <w:rsid w:val="00A55A2A"/>
    <w:rsid w:val="00A73210"/>
    <w:rsid w:val="00A85512"/>
    <w:rsid w:val="00A94360"/>
    <w:rsid w:val="00AA1105"/>
    <w:rsid w:val="00AA34E6"/>
    <w:rsid w:val="00AA4357"/>
    <w:rsid w:val="00AA61EE"/>
    <w:rsid w:val="00AB0458"/>
    <w:rsid w:val="00AD3FC3"/>
    <w:rsid w:val="00AD7AAD"/>
    <w:rsid w:val="00B23461"/>
    <w:rsid w:val="00B36EEB"/>
    <w:rsid w:val="00B468DA"/>
    <w:rsid w:val="00B609B0"/>
    <w:rsid w:val="00B70D81"/>
    <w:rsid w:val="00BD7500"/>
    <w:rsid w:val="00C003C9"/>
    <w:rsid w:val="00C0084D"/>
    <w:rsid w:val="00C277BE"/>
    <w:rsid w:val="00C607B7"/>
    <w:rsid w:val="00CA51C8"/>
    <w:rsid w:val="00CB17B1"/>
    <w:rsid w:val="00CB3AC8"/>
    <w:rsid w:val="00CB73C9"/>
    <w:rsid w:val="00CC6DD4"/>
    <w:rsid w:val="00D02DD7"/>
    <w:rsid w:val="00D06BF1"/>
    <w:rsid w:val="00D15A38"/>
    <w:rsid w:val="00D16016"/>
    <w:rsid w:val="00D51AEF"/>
    <w:rsid w:val="00D83175"/>
    <w:rsid w:val="00D85DA6"/>
    <w:rsid w:val="00DB04DA"/>
    <w:rsid w:val="00DD6D73"/>
    <w:rsid w:val="00DE477F"/>
    <w:rsid w:val="00DE7D3D"/>
    <w:rsid w:val="00DF7CF4"/>
    <w:rsid w:val="00E0477F"/>
    <w:rsid w:val="00E134C1"/>
    <w:rsid w:val="00E27CFE"/>
    <w:rsid w:val="00E32B82"/>
    <w:rsid w:val="00E331D0"/>
    <w:rsid w:val="00E436A7"/>
    <w:rsid w:val="00E45C19"/>
    <w:rsid w:val="00E605BA"/>
    <w:rsid w:val="00E876A3"/>
    <w:rsid w:val="00EA6E62"/>
    <w:rsid w:val="00EA7393"/>
    <w:rsid w:val="00EB3260"/>
    <w:rsid w:val="00EC3EB7"/>
    <w:rsid w:val="00F12F9D"/>
    <w:rsid w:val="00F43EE1"/>
    <w:rsid w:val="00F945A0"/>
    <w:rsid w:val="00F9782C"/>
    <w:rsid w:val="00FA0C24"/>
    <w:rsid w:val="00FB1030"/>
    <w:rsid w:val="00FB3A65"/>
    <w:rsid w:val="00FF56B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eastAsia="Times New Roman"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eastAsia="Times New Roman"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efaultParagraphFont"/>
    <w:link w:val="Teksttreci0"/>
    <w:uiPriority w:val="99"/>
    <w:locked/>
    <w:rsid w:val="00FF56B8"/>
    <w:rPr>
      <w:rFonts w:ascii="Arial" w:hAnsi="Arial" w:cs="Times New Roman"/>
      <w:lang w:bidi="ar-SA"/>
    </w:rPr>
  </w:style>
  <w:style w:type="paragraph" w:customStyle="1" w:styleId="Teksttreci0">
    <w:name w:val="Tekst treści"/>
    <w:basedOn w:val="Normal"/>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efaultParagraphFont"/>
    <w:uiPriority w:val="99"/>
    <w:rsid w:val="004C70E1"/>
    <w:rPr>
      <w:rFonts w:cs="Times New Roman"/>
    </w:rPr>
  </w:style>
</w:styles>
</file>

<file path=word/webSettings.xml><?xml version="1.0" encoding="utf-8"?>
<w:webSettings xmlns:r="http://schemas.openxmlformats.org/officeDocument/2006/relationships" xmlns:w="http://schemas.openxmlformats.org/wordprocessingml/2006/main">
  <w:divs>
    <w:div w:id="297145728">
      <w:marLeft w:val="0"/>
      <w:marRight w:val="0"/>
      <w:marTop w:val="0"/>
      <w:marBottom w:val="0"/>
      <w:divBdr>
        <w:top w:val="none" w:sz="0" w:space="0" w:color="auto"/>
        <w:left w:val="none" w:sz="0" w:space="0" w:color="auto"/>
        <w:bottom w:val="none" w:sz="0" w:space="0" w:color="auto"/>
        <w:right w:val="none" w:sz="0" w:space="0" w:color="auto"/>
      </w:divBdr>
      <w:divsChild>
        <w:div w:id="297145737">
          <w:marLeft w:val="0"/>
          <w:marRight w:val="0"/>
          <w:marTop w:val="72"/>
          <w:marBottom w:val="0"/>
          <w:divBdr>
            <w:top w:val="none" w:sz="0" w:space="0" w:color="auto"/>
            <w:left w:val="none" w:sz="0" w:space="0" w:color="auto"/>
            <w:bottom w:val="none" w:sz="0" w:space="0" w:color="auto"/>
            <w:right w:val="none" w:sz="0" w:space="0" w:color="auto"/>
          </w:divBdr>
          <w:divsChild>
            <w:div w:id="297145725">
              <w:marLeft w:val="360"/>
              <w:marRight w:val="0"/>
              <w:marTop w:val="0"/>
              <w:marBottom w:val="72"/>
              <w:divBdr>
                <w:top w:val="none" w:sz="0" w:space="0" w:color="auto"/>
                <w:left w:val="none" w:sz="0" w:space="0" w:color="auto"/>
                <w:bottom w:val="none" w:sz="0" w:space="0" w:color="auto"/>
                <w:right w:val="none" w:sz="0" w:space="0" w:color="auto"/>
              </w:divBdr>
            </w:div>
            <w:div w:id="297145726">
              <w:marLeft w:val="360"/>
              <w:marRight w:val="0"/>
              <w:marTop w:val="0"/>
              <w:marBottom w:val="72"/>
              <w:divBdr>
                <w:top w:val="none" w:sz="0" w:space="0" w:color="auto"/>
                <w:left w:val="none" w:sz="0" w:space="0" w:color="auto"/>
                <w:bottom w:val="none" w:sz="0" w:space="0" w:color="auto"/>
                <w:right w:val="none" w:sz="0" w:space="0" w:color="auto"/>
              </w:divBdr>
            </w:div>
            <w:div w:id="297145729">
              <w:marLeft w:val="360"/>
              <w:marRight w:val="0"/>
              <w:marTop w:val="72"/>
              <w:marBottom w:val="72"/>
              <w:divBdr>
                <w:top w:val="none" w:sz="0" w:space="0" w:color="auto"/>
                <w:left w:val="none" w:sz="0" w:space="0" w:color="auto"/>
                <w:bottom w:val="none" w:sz="0" w:space="0" w:color="auto"/>
                <w:right w:val="none" w:sz="0" w:space="0" w:color="auto"/>
              </w:divBdr>
              <w:divsChild>
                <w:div w:id="297145724">
                  <w:marLeft w:val="360"/>
                  <w:marRight w:val="0"/>
                  <w:marTop w:val="0"/>
                  <w:marBottom w:val="0"/>
                  <w:divBdr>
                    <w:top w:val="none" w:sz="0" w:space="0" w:color="auto"/>
                    <w:left w:val="none" w:sz="0" w:space="0" w:color="auto"/>
                    <w:bottom w:val="none" w:sz="0" w:space="0" w:color="auto"/>
                    <w:right w:val="none" w:sz="0" w:space="0" w:color="auto"/>
                  </w:divBdr>
                </w:div>
                <w:div w:id="297145727">
                  <w:marLeft w:val="360"/>
                  <w:marRight w:val="0"/>
                  <w:marTop w:val="0"/>
                  <w:marBottom w:val="0"/>
                  <w:divBdr>
                    <w:top w:val="none" w:sz="0" w:space="0" w:color="auto"/>
                    <w:left w:val="none" w:sz="0" w:space="0" w:color="auto"/>
                    <w:bottom w:val="none" w:sz="0" w:space="0" w:color="auto"/>
                    <w:right w:val="none" w:sz="0" w:space="0" w:color="auto"/>
                  </w:divBdr>
                </w:div>
                <w:div w:id="297145730">
                  <w:marLeft w:val="360"/>
                  <w:marRight w:val="0"/>
                  <w:marTop w:val="0"/>
                  <w:marBottom w:val="0"/>
                  <w:divBdr>
                    <w:top w:val="none" w:sz="0" w:space="0" w:color="auto"/>
                    <w:left w:val="none" w:sz="0" w:space="0" w:color="auto"/>
                    <w:bottom w:val="none" w:sz="0" w:space="0" w:color="auto"/>
                    <w:right w:val="none" w:sz="0" w:space="0" w:color="auto"/>
                  </w:divBdr>
                </w:div>
                <w:div w:id="297145731">
                  <w:marLeft w:val="360"/>
                  <w:marRight w:val="0"/>
                  <w:marTop w:val="0"/>
                  <w:marBottom w:val="0"/>
                  <w:divBdr>
                    <w:top w:val="none" w:sz="0" w:space="0" w:color="auto"/>
                    <w:left w:val="none" w:sz="0" w:space="0" w:color="auto"/>
                    <w:bottom w:val="none" w:sz="0" w:space="0" w:color="auto"/>
                    <w:right w:val="none" w:sz="0" w:space="0" w:color="auto"/>
                  </w:divBdr>
                </w:div>
                <w:div w:id="297145733">
                  <w:marLeft w:val="360"/>
                  <w:marRight w:val="0"/>
                  <w:marTop w:val="0"/>
                  <w:marBottom w:val="0"/>
                  <w:divBdr>
                    <w:top w:val="none" w:sz="0" w:space="0" w:color="auto"/>
                    <w:left w:val="none" w:sz="0" w:space="0" w:color="auto"/>
                    <w:bottom w:val="none" w:sz="0" w:space="0" w:color="auto"/>
                    <w:right w:val="none" w:sz="0" w:space="0" w:color="auto"/>
                  </w:divBdr>
                </w:div>
                <w:div w:id="297145735">
                  <w:marLeft w:val="360"/>
                  <w:marRight w:val="0"/>
                  <w:marTop w:val="0"/>
                  <w:marBottom w:val="0"/>
                  <w:divBdr>
                    <w:top w:val="none" w:sz="0" w:space="0" w:color="auto"/>
                    <w:left w:val="none" w:sz="0" w:space="0" w:color="auto"/>
                    <w:bottom w:val="none" w:sz="0" w:space="0" w:color="auto"/>
                    <w:right w:val="none" w:sz="0" w:space="0" w:color="auto"/>
                  </w:divBdr>
                </w:div>
                <w:div w:id="297145736">
                  <w:marLeft w:val="360"/>
                  <w:marRight w:val="0"/>
                  <w:marTop w:val="0"/>
                  <w:marBottom w:val="0"/>
                  <w:divBdr>
                    <w:top w:val="none" w:sz="0" w:space="0" w:color="auto"/>
                    <w:left w:val="none" w:sz="0" w:space="0" w:color="auto"/>
                    <w:bottom w:val="none" w:sz="0" w:space="0" w:color="auto"/>
                    <w:right w:val="none" w:sz="0" w:space="0" w:color="auto"/>
                  </w:divBdr>
                </w:div>
                <w:div w:id="297145740">
                  <w:marLeft w:val="360"/>
                  <w:marRight w:val="0"/>
                  <w:marTop w:val="0"/>
                  <w:marBottom w:val="0"/>
                  <w:divBdr>
                    <w:top w:val="none" w:sz="0" w:space="0" w:color="auto"/>
                    <w:left w:val="none" w:sz="0" w:space="0" w:color="auto"/>
                    <w:bottom w:val="none" w:sz="0" w:space="0" w:color="auto"/>
                    <w:right w:val="none" w:sz="0" w:space="0" w:color="auto"/>
                  </w:divBdr>
                </w:div>
              </w:divsChild>
            </w:div>
            <w:div w:id="297145732">
              <w:marLeft w:val="360"/>
              <w:marRight w:val="0"/>
              <w:marTop w:val="0"/>
              <w:marBottom w:val="72"/>
              <w:divBdr>
                <w:top w:val="none" w:sz="0" w:space="0" w:color="auto"/>
                <w:left w:val="none" w:sz="0" w:space="0" w:color="auto"/>
                <w:bottom w:val="none" w:sz="0" w:space="0" w:color="auto"/>
                <w:right w:val="none" w:sz="0" w:space="0" w:color="auto"/>
              </w:divBdr>
            </w:div>
            <w:div w:id="297145734">
              <w:marLeft w:val="360"/>
              <w:marRight w:val="0"/>
              <w:marTop w:val="0"/>
              <w:marBottom w:val="72"/>
              <w:divBdr>
                <w:top w:val="none" w:sz="0" w:space="0" w:color="auto"/>
                <w:left w:val="none" w:sz="0" w:space="0" w:color="auto"/>
                <w:bottom w:val="none" w:sz="0" w:space="0" w:color="auto"/>
                <w:right w:val="none" w:sz="0" w:space="0" w:color="auto"/>
              </w:divBdr>
            </w:div>
            <w:div w:id="297145739">
              <w:marLeft w:val="360"/>
              <w:marRight w:val="0"/>
              <w:marTop w:val="0"/>
              <w:marBottom w:val="72"/>
              <w:divBdr>
                <w:top w:val="none" w:sz="0" w:space="0" w:color="auto"/>
                <w:left w:val="none" w:sz="0" w:space="0" w:color="auto"/>
                <w:bottom w:val="none" w:sz="0" w:space="0" w:color="auto"/>
                <w:right w:val="none" w:sz="0" w:space="0" w:color="auto"/>
              </w:divBdr>
            </w:div>
          </w:divsChild>
        </w:div>
        <w:div w:id="297145738">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551</TotalTime>
  <Pages>18</Pages>
  <Words>8283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58</cp:revision>
  <dcterms:created xsi:type="dcterms:W3CDTF">2019-10-31T08:19:00Z</dcterms:created>
  <dcterms:modified xsi:type="dcterms:W3CDTF">2022-03-23T08:39:00Z</dcterms:modified>
</cp:coreProperties>
</file>