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B40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5C5F817F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56F7DDFF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E0C58F3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3ABD4FE6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0BAEFA82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0B0BA37B" w14:textId="74BA3094" w:rsidR="00DD1925" w:rsidRPr="004014B7" w:rsidRDefault="00DD1925" w:rsidP="00DD1925">
      <w:pPr>
        <w:jc w:val="center"/>
        <w:rPr>
          <w:rFonts w:cs="Calibri"/>
          <w:spacing w:val="-6"/>
          <w:sz w:val="32"/>
          <w:szCs w:val="32"/>
        </w:rPr>
      </w:pPr>
      <w:bookmarkStart w:id="10" w:name="_Hlk181084498"/>
      <w:r>
        <w:rPr>
          <w:rFonts w:cs="Calibri"/>
          <w:b/>
          <w:bCs/>
          <w:sz w:val="28"/>
          <w:szCs w:val="28"/>
        </w:rPr>
        <w:t xml:space="preserve"> „</w:t>
      </w:r>
      <w:bookmarkStart w:id="11" w:name="_Hlk219289241"/>
      <w:r w:rsidR="00731AC0" w:rsidRPr="00AA2D92">
        <w:rPr>
          <w:rFonts w:cs="Calibri"/>
          <w:b/>
          <w:bCs/>
          <w:sz w:val="28"/>
          <w:szCs w:val="28"/>
        </w:rPr>
        <w:t>Rozbudowa oferty infrastruktury publicznej oraz poprawa dostępności</w:t>
      </w:r>
      <w:r w:rsidR="00731AC0">
        <w:rPr>
          <w:rFonts w:cs="Calibri"/>
          <w:b/>
          <w:bCs/>
          <w:sz w:val="28"/>
          <w:szCs w:val="28"/>
        </w:rPr>
        <w:t xml:space="preserve">                               </w:t>
      </w:r>
      <w:r w:rsidR="00731AC0" w:rsidRPr="00AA2D92">
        <w:rPr>
          <w:rFonts w:cs="Calibri"/>
          <w:b/>
          <w:bCs/>
          <w:sz w:val="28"/>
          <w:szCs w:val="28"/>
        </w:rPr>
        <w:t xml:space="preserve"> i funkcjonalności ogólnodostępnego budynku świetlicy wiejskiej w Cisach</w:t>
      </w:r>
      <w:bookmarkEnd w:id="11"/>
      <w:r>
        <w:rPr>
          <w:rFonts w:cs="Calibri"/>
          <w:b/>
          <w:bCs/>
          <w:sz w:val="28"/>
          <w:szCs w:val="28"/>
        </w:rPr>
        <w:t>”</w:t>
      </w:r>
    </w:p>
    <w:bookmarkEnd w:id="10"/>
    <w:p w14:paraId="1C89F79C" w14:textId="474AA2F4" w:rsidR="00575192" w:rsidRDefault="00575192" w:rsidP="005F19B4">
      <w:pPr>
        <w:shd w:val="clear" w:color="auto" w:fill="FFFFFF"/>
        <w:spacing w:before="288" w:after="120" w:line="276" w:lineRule="auto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</w:t>
      </w:r>
      <w:proofErr w:type="spellStart"/>
      <w:r>
        <w:rPr>
          <w:rFonts w:cs="Calibri"/>
          <w:bCs/>
          <w:szCs w:val="22"/>
          <w:shd w:val="clear" w:color="auto" w:fill="FFFFFF"/>
        </w:rPr>
        <w:t>Pzp</w:t>
      </w:r>
      <w:proofErr w:type="spellEnd"/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73ECDECE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612C7B72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0288B2F0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51455197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6B57F4BB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2854A9D7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57F5" w14:textId="77777777" w:rsidR="00575192" w:rsidRDefault="00575192" w:rsidP="00AA34E6">
      <w:r>
        <w:separator/>
      </w:r>
    </w:p>
  </w:endnote>
  <w:endnote w:type="continuationSeparator" w:id="0">
    <w:p w14:paraId="079E622C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31A9" w14:textId="77777777" w:rsidR="00575192" w:rsidRDefault="00575192" w:rsidP="00AA34E6">
      <w:r>
        <w:separator/>
      </w:r>
    </w:p>
  </w:footnote>
  <w:footnote w:type="continuationSeparator" w:id="0">
    <w:p w14:paraId="24903D00" w14:textId="77777777" w:rsidR="00575192" w:rsidRDefault="00575192" w:rsidP="00AA34E6">
      <w:r>
        <w:continuationSeparator/>
      </w:r>
    </w:p>
  </w:footnote>
  <w:footnote w:id="1">
    <w:p w14:paraId="424B43E2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5C78123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05607F8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6209684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proofErr w:type="gramStart"/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>udziału</w:t>
      </w:r>
      <w:proofErr w:type="gramEnd"/>
      <w:r w:rsidRPr="00E436A7">
        <w:rPr>
          <w:rFonts w:cs="Calibri"/>
          <w:sz w:val="16"/>
          <w:szCs w:val="16"/>
        </w:rPr>
        <w:t xml:space="preserve">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1DF2973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proofErr w:type="gramStart"/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>handlu</w:t>
      </w:r>
      <w:proofErr w:type="gramEnd"/>
      <w:r w:rsidRPr="00E436A7">
        <w:rPr>
          <w:rFonts w:cs="Calibri"/>
          <w:sz w:val="16"/>
          <w:szCs w:val="16"/>
        </w:rPr>
        <w:t xml:space="preserve">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7EA07CA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6DDC460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67654B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proofErr w:type="gramStart"/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>o</w:t>
      </w:r>
      <w:proofErr w:type="gramEnd"/>
      <w:r w:rsidRPr="00E436A7">
        <w:rPr>
          <w:rFonts w:cs="Calibri"/>
          <w:sz w:val="16"/>
          <w:szCs w:val="16"/>
        </w:rPr>
        <w:t xml:space="preserve">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749D3E9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4F77B4B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3E5DE7B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proofErr w:type="gramStart"/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</w:t>
      </w:r>
      <w:proofErr w:type="gramEnd"/>
      <w:r w:rsidRPr="00E436A7">
        <w:rPr>
          <w:rFonts w:cs="Calibri"/>
          <w:sz w:val="16"/>
          <w:szCs w:val="16"/>
        </w:rPr>
        <w:t xml:space="preserve"> którym mowa w art. 9 ust. 1 i 3 lub art. 10 ustawy z dnia 15 czerwca 2012 r. o skutkach powierzania wykonywania pracy cudzoziemcom przebywającym wbrew przepisom na terytorium Rzeczypospolitej Polskiej</w:t>
      </w:r>
    </w:p>
    <w:p w14:paraId="338F39A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18A2FA1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F61BA1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32E08B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3810F29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D37D888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627ACA65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9EB2" w14:textId="77777777" w:rsidR="00DD1925" w:rsidRDefault="00DD1925" w:rsidP="00DD1925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7B614AB8" w14:textId="77777777" w:rsidR="00731AC0" w:rsidRPr="0020637C" w:rsidRDefault="00731AC0" w:rsidP="00731AC0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2" w:name="_Hlk204687064"/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5E7C72F2" w14:textId="77777777" w:rsidR="00731AC0" w:rsidRDefault="00731AC0" w:rsidP="00731AC0">
    <w:pPr>
      <w:tabs>
        <w:tab w:val="left" w:pos="-4820"/>
        <w:tab w:val="left" w:pos="3550"/>
      </w:tabs>
      <w:spacing w:line="360" w:lineRule="auto"/>
      <w:rPr>
        <w:rFonts w:cs="Calibri"/>
        <w:b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>Znak sprawy</w:t>
    </w:r>
    <w:r w:rsidRPr="004B5AA4">
      <w:rPr>
        <w:rFonts w:cs="Calibri"/>
        <w:b/>
        <w:bCs/>
        <w:color w:val="000000"/>
        <w:sz w:val="18"/>
        <w:szCs w:val="18"/>
      </w:rPr>
      <w:t xml:space="preserve">: </w:t>
    </w:r>
    <w:r w:rsidRPr="004B5AA4">
      <w:rPr>
        <w:rFonts w:cs="Calibri"/>
        <w:b/>
        <w:color w:val="000000"/>
        <w:sz w:val="18"/>
        <w:szCs w:val="18"/>
      </w:rPr>
      <w:t>RI.271.</w:t>
    </w:r>
    <w:r>
      <w:rPr>
        <w:rFonts w:cs="Calibri"/>
        <w:b/>
        <w:color w:val="000000"/>
        <w:sz w:val="18"/>
        <w:szCs w:val="18"/>
      </w:rPr>
      <w:t>2</w:t>
    </w:r>
    <w:r w:rsidRPr="004B5AA4">
      <w:rPr>
        <w:rFonts w:cs="Calibri"/>
        <w:b/>
        <w:color w:val="000000"/>
        <w:sz w:val="18"/>
        <w:szCs w:val="18"/>
      </w:rPr>
      <w:t>.202</w:t>
    </w:r>
    <w:r>
      <w:rPr>
        <w:rFonts w:cs="Calibri"/>
        <w:b/>
        <w:color w:val="000000"/>
        <w:sz w:val="18"/>
        <w:szCs w:val="18"/>
      </w:rPr>
      <w:t>6</w:t>
    </w:r>
    <w:r w:rsidRPr="004B5AA4">
      <w:rPr>
        <w:rFonts w:cs="Calibri"/>
        <w:b/>
        <w:color w:val="000000"/>
        <w:sz w:val="18"/>
        <w:szCs w:val="18"/>
      </w:rPr>
      <w:t>.KP</w:t>
    </w:r>
  </w:p>
  <w:p w14:paraId="6752A2BA" w14:textId="2739728B" w:rsidR="00731AC0" w:rsidRPr="00D85FBE" w:rsidRDefault="00731AC0" w:rsidP="00731AC0">
    <w:pPr>
      <w:tabs>
        <w:tab w:val="left" w:pos="-4820"/>
        <w:tab w:val="left" w:pos="3550"/>
      </w:tabs>
      <w:spacing w:line="360" w:lineRule="auto"/>
      <w:jc w:val="center"/>
      <w:rPr>
        <w:rFonts w:cs="Calibri"/>
        <w:b/>
        <w:color w:val="000000"/>
        <w:sz w:val="18"/>
        <w:szCs w:val="18"/>
      </w:rPr>
    </w:pPr>
    <w:r>
      <w:rPr>
        <w:rFonts w:cs="Calibri"/>
        <w:b/>
        <w:bCs/>
      </w:rPr>
      <w:t>„Rozbudowa oferty infrastruktury publicznej oraz poprawa dostępności i funkcjonalności ogólnodostępnego budynku świetlicy wiejskiej w Cisach”</w:t>
    </w:r>
    <w:r w:rsidRPr="00731AC0">
      <w:rPr>
        <w:noProof/>
      </w:rPr>
      <w:t xml:space="preserve"> </w:t>
    </w:r>
  </w:p>
  <w:bookmarkEnd w:id="12"/>
  <w:p w14:paraId="6858C57D" w14:textId="54E9C50D" w:rsidR="00575192" w:rsidRPr="005F19B4" w:rsidRDefault="00731AC0" w:rsidP="00731AC0">
    <w:pPr>
      <w:tabs>
        <w:tab w:val="left" w:pos="-4820"/>
        <w:tab w:val="left" w:pos="3550"/>
      </w:tabs>
      <w:rPr>
        <w:rFonts w:cs="Calibri"/>
        <w:b/>
      </w:rPr>
    </w:pPr>
    <w:r>
      <w:rPr>
        <w:noProof/>
      </w:rPr>
      <w:pict w14:anchorId="3F829F3F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22.5pt;margin-top:.75pt;width:476.25pt;height:0;z-index:251661312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928802">
    <w:abstractNumId w:val="16"/>
  </w:num>
  <w:num w:numId="2" w16cid:durableId="364060317">
    <w:abstractNumId w:val="15"/>
  </w:num>
  <w:num w:numId="3" w16cid:durableId="163401897">
    <w:abstractNumId w:val="4"/>
  </w:num>
  <w:num w:numId="4" w16cid:durableId="1372219187">
    <w:abstractNumId w:val="34"/>
  </w:num>
  <w:num w:numId="5" w16cid:durableId="1790587902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3746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9974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73576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9772097">
    <w:abstractNumId w:val="43"/>
  </w:num>
  <w:num w:numId="10" w16cid:durableId="9798442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6774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7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2159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5984754">
    <w:abstractNumId w:val="51"/>
  </w:num>
  <w:num w:numId="15" w16cid:durableId="16555248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438203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647543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309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148710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825355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14048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44863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215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1687944">
    <w:abstractNumId w:val="24"/>
  </w:num>
  <w:num w:numId="25" w16cid:durableId="626202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2633678">
    <w:abstractNumId w:val="39"/>
    <w:lvlOverride w:ilvl="0">
      <w:startOverride w:val="1"/>
    </w:lvlOverride>
  </w:num>
  <w:num w:numId="27" w16cid:durableId="408119185">
    <w:abstractNumId w:val="10"/>
  </w:num>
  <w:num w:numId="28" w16cid:durableId="655842269">
    <w:abstractNumId w:val="40"/>
  </w:num>
  <w:num w:numId="29" w16cid:durableId="1956674061">
    <w:abstractNumId w:val="45"/>
  </w:num>
  <w:num w:numId="30" w16cid:durableId="1789396952">
    <w:abstractNumId w:val="3"/>
  </w:num>
  <w:num w:numId="31" w16cid:durableId="1889949138">
    <w:abstractNumId w:val="48"/>
  </w:num>
  <w:num w:numId="32" w16cid:durableId="1824199209">
    <w:abstractNumId w:val="21"/>
  </w:num>
  <w:num w:numId="33" w16cid:durableId="1164660343">
    <w:abstractNumId w:val="1"/>
  </w:num>
  <w:num w:numId="34" w16cid:durableId="694425472">
    <w:abstractNumId w:val="57"/>
  </w:num>
  <w:num w:numId="35" w16cid:durableId="1862209039">
    <w:abstractNumId w:val="17"/>
  </w:num>
  <w:num w:numId="36" w16cid:durableId="376128255">
    <w:abstractNumId w:val="56"/>
  </w:num>
  <w:num w:numId="37" w16cid:durableId="2095588431">
    <w:abstractNumId w:val="26"/>
  </w:num>
  <w:num w:numId="38" w16cid:durableId="1038702875">
    <w:abstractNumId w:val="38"/>
  </w:num>
  <w:num w:numId="39" w16cid:durableId="1591162388">
    <w:abstractNumId w:val="61"/>
  </w:num>
  <w:num w:numId="40" w16cid:durableId="380785812">
    <w:abstractNumId w:val="7"/>
  </w:num>
  <w:num w:numId="41" w16cid:durableId="1457479618">
    <w:abstractNumId w:val="30"/>
  </w:num>
  <w:num w:numId="42" w16cid:durableId="1969359151">
    <w:abstractNumId w:val="6"/>
  </w:num>
  <w:num w:numId="43" w16cid:durableId="2130200652">
    <w:abstractNumId w:val="36"/>
  </w:num>
  <w:num w:numId="44" w16cid:durableId="1402868837">
    <w:abstractNumId w:val="53"/>
  </w:num>
  <w:num w:numId="45" w16cid:durableId="1840651574">
    <w:abstractNumId w:val="46"/>
  </w:num>
  <w:num w:numId="46" w16cid:durableId="922568855">
    <w:abstractNumId w:val="12"/>
  </w:num>
  <w:num w:numId="47" w16cid:durableId="1554072953">
    <w:abstractNumId w:val="41"/>
  </w:num>
  <w:num w:numId="48" w16cid:durableId="1723480687">
    <w:abstractNumId w:val="19"/>
  </w:num>
  <w:num w:numId="49" w16cid:durableId="389161224">
    <w:abstractNumId w:val="8"/>
  </w:num>
  <w:num w:numId="50" w16cid:durableId="1882325049">
    <w:abstractNumId w:val="54"/>
  </w:num>
  <w:num w:numId="51" w16cid:durableId="78135046">
    <w:abstractNumId w:val="52"/>
  </w:num>
  <w:num w:numId="52" w16cid:durableId="1480534537">
    <w:abstractNumId w:val="28"/>
  </w:num>
  <w:num w:numId="53" w16cid:durableId="472064604">
    <w:abstractNumId w:val="13"/>
  </w:num>
  <w:num w:numId="54" w16cid:durableId="1363285531">
    <w:abstractNumId w:val="60"/>
  </w:num>
  <w:num w:numId="55" w16cid:durableId="968828335">
    <w:abstractNumId w:val="50"/>
  </w:num>
  <w:num w:numId="56" w16cid:durableId="1809201728">
    <w:abstractNumId w:val="11"/>
  </w:num>
  <w:num w:numId="57" w16cid:durableId="1064371772">
    <w:abstractNumId w:val="37"/>
  </w:num>
  <w:num w:numId="58" w16cid:durableId="1298296723">
    <w:abstractNumId w:val="0"/>
  </w:num>
  <w:num w:numId="59" w16cid:durableId="325131150">
    <w:abstractNumId w:val="32"/>
  </w:num>
  <w:num w:numId="60" w16cid:durableId="929004671">
    <w:abstractNumId w:val="59"/>
  </w:num>
  <w:num w:numId="61" w16cid:durableId="1375080144">
    <w:abstractNumId w:val="23"/>
  </w:num>
  <w:num w:numId="62" w16cid:durableId="474178480">
    <w:abstractNumId w:val="31"/>
  </w:num>
  <w:num w:numId="63" w16cid:durableId="1236361121">
    <w:abstractNumId w:val="58"/>
  </w:num>
  <w:num w:numId="64" w16cid:durableId="172379894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Łącznik prosty ze strzałką 2"/>
        <o:r id="V:Rule3" type="connector" idref="#_x0000_s2051"/>
        <o:r id="V:Rule4" type="connector" idref="#Łącznik prosty ze strzałką 3"/>
        <o:r id="V:Rule5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1146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5C24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66EBE"/>
    <w:rsid w:val="002800D0"/>
    <w:rsid w:val="00283096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3353D"/>
    <w:rsid w:val="00334BC5"/>
    <w:rsid w:val="003471F7"/>
    <w:rsid w:val="00360745"/>
    <w:rsid w:val="00381725"/>
    <w:rsid w:val="003A74B4"/>
    <w:rsid w:val="003C2DD0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6200B"/>
    <w:rsid w:val="00570D01"/>
    <w:rsid w:val="00575192"/>
    <w:rsid w:val="0058349F"/>
    <w:rsid w:val="005947D3"/>
    <w:rsid w:val="005B34FE"/>
    <w:rsid w:val="005C0765"/>
    <w:rsid w:val="005C0CF5"/>
    <w:rsid w:val="005D143B"/>
    <w:rsid w:val="005E08EC"/>
    <w:rsid w:val="005E0FE0"/>
    <w:rsid w:val="005E13FD"/>
    <w:rsid w:val="005E5729"/>
    <w:rsid w:val="005F19B4"/>
    <w:rsid w:val="005F7C15"/>
    <w:rsid w:val="00607150"/>
    <w:rsid w:val="00611375"/>
    <w:rsid w:val="0062687D"/>
    <w:rsid w:val="00636293"/>
    <w:rsid w:val="00637EBF"/>
    <w:rsid w:val="006667E9"/>
    <w:rsid w:val="006700AF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31AC0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26E9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00F2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72944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1925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4AA5C27C"/>
  <w15:docId w15:val="{F44AE3D3-4FC2-44D6-A01A-E1073872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540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15</cp:revision>
  <dcterms:created xsi:type="dcterms:W3CDTF">2023-02-01T08:36:00Z</dcterms:created>
  <dcterms:modified xsi:type="dcterms:W3CDTF">2026-01-20T08:26:00Z</dcterms:modified>
</cp:coreProperties>
</file>