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7D" w:rsidRPr="00C27910" w:rsidRDefault="0045327D" w:rsidP="00736F2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F66FDA" w:rsidRPr="00C27910" w:rsidRDefault="00F66FDA" w:rsidP="00F66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KLAUZULA INFORMACYJNA RODO</w:t>
      </w:r>
    </w:p>
    <w:p w:rsidR="0045327D" w:rsidRPr="00C27910" w:rsidRDefault="0045327D" w:rsidP="00736F2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736F2F" w:rsidRPr="00C27910" w:rsidRDefault="00736F2F" w:rsidP="00736F2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Z uwagi na obowiązek stosowania Rozporządzenia Parlamentu Europejskiego i Rady (UE) 2016/679 z dnia 27 kwietnia 2016 r. w sprawie ochrony osób fizycznych w związku z przetwarzaniem danych osobowych i w sprawie swobodnego przepływu takich danych oraz uchylenia dyrektywy 95/46/WE (ogólne rozporządzenie o ochronie danych) (Dz. U. UE. L. z 2016 r. Nr 119, str. 1) (dalej: Rozporządzenie RODO), aktualne będą poniższe zasady związane z przetwarzaniem Pani/Pana danych osobowych :</w:t>
      </w:r>
    </w:p>
    <w:p w:rsidR="00736F2F" w:rsidRPr="00C27910" w:rsidRDefault="00736F2F" w:rsidP="00736F2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003442" w:rsidRPr="00C27910" w:rsidRDefault="00736F2F" w:rsidP="00003442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Administratorem danych jest </w:t>
      </w:r>
      <w:r w:rsidR="000536B0" w:rsidRPr="00C2791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Urząd</w:t>
      </w:r>
      <w:r w:rsidR="009052D9" w:rsidRPr="00C2791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Gminy w Malborku, ul. Ceglana 7</w:t>
      </w:r>
      <w:r w:rsidRPr="00C2791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, 82-200 Malbork</w:t>
      </w:r>
      <w:r w:rsidR="00003442" w:rsidRPr="00C2791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, </w:t>
      </w:r>
      <w:r w:rsidR="00003442" w:rsidRPr="00C279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reprezentowany przez</w:t>
      </w:r>
      <w:r w:rsidR="00003442" w:rsidRPr="00C2791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Wójta Gminy Malbork. </w:t>
      </w:r>
      <w:r w:rsidR="00003442" w:rsidRPr="00C279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Kontakt z administratorem możliwy jest osobiście lub korespondencyjnie na wskazany adres, telefonicznie pod numerem </w:t>
      </w:r>
      <w:r w:rsidR="0052481A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</w:t>
      </w:r>
      <w:r w:rsidR="00003442" w:rsidRPr="00C279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55</w:t>
      </w:r>
      <w:r w:rsidR="0052481A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="00003442" w:rsidRPr="00C279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647-28-07  lub za pośrednictwem</w:t>
      </w:r>
      <w:r w:rsidR="0052481A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="00A30042" w:rsidRPr="00C279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poczty elektronicznej</w:t>
      </w:r>
      <w:r w:rsidR="00003442" w:rsidRPr="00C279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: </w:t>
      </w:r>
      <w:hyperlink r:id="rId8" w:history="1">
        <w:r w:rsidR="00003442" w:rsidRPr="00C27910">
          <w:rPr>
            <w:rStyle w:val="Hipercze"/>
            <w:rFonts w:ascii="Times New Roman" w:eastAsia="Times New Roman" w:hAnsi="Times New Roman" w:cs="Times New Roman"/>
            <w:bCs/>
            <w:sz w:val="18"/>
            <w:szCs w:val="18"/>
            <w:lang w:eastAsia="pl-PL"/>
          </w:rPr>
          <w:t>sekretariat@gmina.malbork.pl</w:t>
        </w:r>
      </w:hyperlink>
    </w:p>
    <w:p w:rsidR="00003442" w:rsidRPr="00C27910" w:rsidRDefault="00736F2F" w:rsidP="00003442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Kontakt z Inspektorem Ochrony Danych jest możliwy za pomocą poczty elektronicznej pod adresem</w:t>
      </w:r>
      <w:r w:rsidR="001156C9" w:rsidRPr="00C27910">
        <w:rPr>
          <w:rFonts w:ascii="Times New Roman" w:eastAsia="Times New Roman" w:hAnsi="Times New Roman" w:cs="Times New Roman"/>
          <w:sz w:val="18"/>
          <w:szCs w:val="18"/>
        </w:rPr>
        <w:t>:</w:t>
      </w:r>
      <w:hyperlink r:id="rId9" w:history="1">
        <w:r w:rsidR="00003442" w:rsidRPr="00C27910">
          <w:rPr>
            <w:rStyle w:val="Hipercze"/>
            <w:rFonts w:ascii="Times New Roman" w:eastAsia="Times New Roman" w:hAnsi="Times New Roman" w:cs="Times New Roman"/>
            <w:sz w:val="18"/>
            <w:szCs w:val="18"/>
          </w:rPr>
          <w:t>iod@mainsoft.pl</w:t>
        </w:r>
      </w:hyperlink>
    </w:p>
    <w:p w:rsidR="00003442" w:rsidRPr="00C27910" w:rsidRDefault="00003442" w:rsidP="00003442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A</w:t>
      </w:r>
      <w:r w:rsidR="00736F2F" w:rsidRPr="00C27910">
        <w:rPr>
          <w:rFonts w:ascii="Times New Roman" w:eastAsia="Times New Roman" w:hAnsi="Times New Roman" w:cs="Times New Roman"/>
          <w:sz w:val="18"/>
          <w:szCs w:val="18"/>
        </w:rPr>
        <w:t xml:space="preserve">dministrator </w:t>
      </w:r>
      <w:r w:rsidRPr="00C27910">
        <w:rPr>
          <w:rFonts w:ascii="Times New Roman" w:eastAsia="Times New Roman" w:hAnsi="Times New Roman" w:cs="Times New Roman"/>
          <w:sz w:val="18"/>
          <w:szCs w:val="18"/>
        </w:rPr>
        <w:t>przetwarza Pani/Pana dane osobowe na podstawie</w:t>
      </w:r>
      <w:r w:rsidR="00736F2F" w:rsidRPr="00C27910">
        <w:rPr>
          <w:rFonts w:ascii="Times New Roman" w:eastAsia="Times New Roman" w:hAnsi="Times New Roman" w:cs="Times New Roman"/>
          <w:sz w:val="18"/>
          <w:szCs w:val="18"/>
        </w:rPr>
        <w:t xml:space="preserve"> art. 6 </w:t>
      </w: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ust. 1 lit c </w:t>
      </w:r>
      <w:r w:rsidR="00736F2F" w:rsidRPr="00C27910">
        <w:rPr>
          <w:rFonts w:ascii="Times New Roman" w:eastAsia="Times New Roman" w:hAnsi="Times New Roman" w:cs="Times New Roman"/>
          <w:sz w:val="18"/>
          <w:szCs w:val="18"/>
        </w:rPr>
        <w:t xml:space="preserve">Rozporządzenia RODO </w:t>
      </w:r>
      <w:r w:rsidRPr="00C27910">
        <w:rPr>
          <w:rFonts w:ascii="Times New Roman" w:eastAsia="Times New Roman" w:hAnsi="Times New Roman" w:cs="Times New Roman"/>
          <w:sz w:val="18"/>
          <w:szCs w:val="18"/>
        </w:rPr>
        <w:t>tj.: przetwarzanie jest niezbędne do wypełnienia obowiązku prawnego ciążącego na administratorze, w szczególności w celu realizacji przepisów: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12 stycznia 1991 r. o podatkach i opłatach lokalnych;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ustawy z dnia 15 listopada 1984 r. o podatku rolnym;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30 października 2002 r. o podatku leśnym;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29 sierpnia 1997 r. ordynacja podatkowa;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17 czerwca 1966 r. o postępowaniu egzekucyjnym w administracji; 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16 listopada 2006 r. o opłacie skarbowej;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14 czerwca 1960 r. - kodeks postępowania administracyjnego; 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10 marca 2006r. o zwrocie podatku akcyzowego zawartego w cenie oleju napędowego wykorzystywanego do produkcji rolnej;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27 sierpnia 2009 r. o finansach publicznych; 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13 listopada 2003 r. o dochodach jednostek samorządu terytorialnego, 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6 lipca 1982 r. o księgach wieczystych i hipotece; </w:t>
      </w:r>
    </w:p>
    <w:p w:rsidR="00003442" w:rsidRPr="00C27910" w:rsidRDefault="00003442" w:rsidP="00003442">
      <w:pPr>
        <w:pStyle w:val="Akapitzlist"/>
        <w:numPr>
          <w:ilvl w:val="0"/>
          <w:numId w:val="5"/>
        </w:numPr>
        <w:spacing w:after="120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ustawy z dnia 8 marca 1990 r. o samorządzie gminnym; </w:t>
      </w:r>
    </w:p>
    <w:p w:rsidR="00003442" w:rsidRPr="00C27910" w:rsidRDefault="00D02AD4" w:rsidP="00003442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Pani/Pana dane osobowe przetwarzane będą w celu możliwości wykonywania przez Urząd Gminy w Malborku ustawowych zadań określonych obowiązującymi przepisami prawa, a w szczególności</w:t>
      </w:r>
      <w:r w:rsidR="00003442" w:rsidRPr="00C27910">
        <w:rPr>
          <w:rFonts w:ascii="Times New Roman" w:eastAsia="Times New Roman" w:hAnsi="Times New Roman" w:cs="Times New Roman"/>
          <w:sz w:val="18"/>
          <w:szCs w:val="18"/>
        </w:rPr>
        <w:t xml:space="preserve">: </w:t>
      </w:r>
    </w:p>
    <w:p w:rsidR="00003442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prowadzenia wymaganych przepisami rejestrów podatkowych i ewidencji księgowej; </w:t>
      </w:r>
    </w:p>
    <w:p w:rsidR="00003442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prowadzenia postępowań podatkowych; </w:t>
      </w:r>
    </w:p>
    <w:p w:rsidR="00003442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prowadzenia czynności sprawdzających i kontrolnych; </w:t>
      </w:r>
    </w:p>
    <w:p w:rsidR="00D02AD4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naliczania wysokości podatku od nieruchomości, rolnego, leśnego oraz podatku od środków transportowych od osób fizycznych </w:t>
      </w:r>
      <w:r w:rsidR="00F66FDA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</w:t>
      </w: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i prawnych; </w:t>
      </w:r>
    </w:p>
    <w:p w:rsidR="00D02AD4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wydawania decyzji w sprawach podatkowych; </w:t>
      </w:r>
    </w:p>
    <w:p w:rsidR="00D02AD4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naliczania wysokości zwrotu podatku akcyzowego producentom rolnym; </w:t>
      </w:r>
    </w:p>
    <w:p w:rsidR="00D02AD4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windykacji i egzekucji niezapłaconych podatków; </w:t>
      </w:r>
    </w:p>
    <w:p w:rsidR="00D02AD4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uzyskania ulg podatkowych; </w:t>
      </w:r>
    </w:p>
    <w:p w:rsidR="00D02AD4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wydawania zaświadczeń o figurowaniu w ewidencji podatników podatku od nieruchomości, rolnego, i leśnego, o opłacaniu podatków oraz o niezaleganiu w podatkach lub stwierdzające stan zaległości; </w:t>
      </w:r>
    </w:p>
    <w:p w:rsidR="00003442" w:rsidRPr="00C27910" w:rsidRDefault="00003442" w:rsidP="00003442">
      <w:pPr>
        <w:pStyle w:val="Akapitzlist"/>
        <w:numPr>
          <w:ilvl w:val="1"/>
          <w:numId w:val="4"/>
        </w:numPr>
        <w:spacing w:after="120"/>
        <w:ind w:left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realizacji zadań wynikających z art. 37 ustawy o finansach publicznych. </w:t>
      </w:r>
    </w:p>
    <w:p w:rsidR="001156C9" w:rsidRPr="00C27910" w:rsidRDefault="00270A21" w:rsidP="001156C9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Pani/Pana dane osobowe będą przetwarzane przez okres niezbędny do realizacji celu dla jakiego zostały zebrane oraz zgodnie z terminami określonymi przez ustawy kompetencyjne, ustawę z dnia 14 czerwca 1960 r. Kodeks postępowania administracyjnego, ustawę z dnia 14 lipca 1983 r. o narodowym zasobie archiwalnym i archiwach a także Rozporządzenie Prezesa Rady Ministrów z dnia 18 stycznia 2011 r. w sprawie instrukcji kancelaryjnej, jednolitych rzeczowych wykazów akt oraz instrukcji w sprawie organizacji i zakresu działania archiwów zakładowych.</w:t>
      </w:r>
      <w:r w:rsidR="00003442" w:rsidRPr="00C27910">
        <w:rPr>
          <w:rFonts w:ascii="Times New Roman" w:eastAsia="Times New Roman" w:hAnsi="Times New Roman" w:cs="Times New Roman"/>
          <w:sz w:val="18"/>
          <w:szCs w:val="18"/>
        </w:rPr>
        <w:t xml:space="preserve">Dane </w:t>
      </w:r>
      <w:r w:rsidR="00A30042" w:rsidRPr="00C27910">
        <w:rPr>
          <w:rFonts w:ascii="Times New Roman" w:eastAsia="Times New Roman" w:hAnsi="Times New Roman" w:cs="Times New Roman"/>
          <w:sz w:val="18"/>
          <w:szCs w:val="18"/>
        </w:rPr>
        <w:t xml:space="preserve">mogą być </w:t>
      </w:r>
      <w:r w:rsidR="00003442" w:rsidRPr="00C27910">
        <w:rPr>
          <w:rFonts w:ascii="Times New Roman" w:eastAsia="Times New Roman" w:hAnsi="Times New Roman" w:cs="Times New Roman"/>
          <w:sz w:val="18"/>
          <w:szCs w:val="18"/>
        </w:rPr>
        <w:t>przetwarza</w:t>
      </w:r>
      <w:r w:rsidR="00A30042" w:rsidRPr="00C27910">
        <w:rPr>
          <w:rFonts w:ascii="Times New Roman" w:eastAsia="Times New Roman" w:hAnsi="Times New Roman" w:cs="Times New Roman"/>
          <w:sz w:val="18"/>
          <w:szCs w:val="18"/>
        </w:rPr>
        <w:t>ne</w:t>
      </w:r>
      <w:r w:rsidR="00003442" w:rsidRPr="00C27910">
        <w:rPr>
          <w:rFonts w:ascii="Times New Roman" w:eastAsia="Times New Roman" w:hAnsi="Times New Roman" w:cs="Times New Roman"/>
          <w:sz w:val="18"/>
          <w:szCs w:val="18"/>
        </w:rPr>
        <w:t xml:space="preserve"> dłużej w sprawach, w których nie doszło do przedawnienia zobowiązania podatkowego lub termin ten uległ wydłużeniu, a przetwarzanie jest niezbędne do zrealizowania celu</w:t>
      </w:r>
      <w:r w:rsidR="00A30042" w:rsidRPr="00C2791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270A21" w:rsidRPr="00C27910" w:rsidRDefault="00270A21" w:rsidP="001156C9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Pani/Pana dane osobowe mogą być przekazywaneupoważnionym z mocy prawa podmiotom,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:rsidR="00C27910" w:rsidRPr="00C27910" w:rsidRDefault="00C27910" w:rsidP="001156C9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 xml:space="preserve">Obowiązek podania danych wynika z przepisów prawa regulujących odpowiednie podatki oraz opłaty i jest niezbędne do identyfikacji podatnika, a konsekwencją ich niepodania jest podjęcie środków prawnych przewidzianych w przepisach prawa podatkowego </w:t>
      </w:r>
      <w:r w:rsidR="00F66FDA">
        <w:rPr>
          <w:rFonts w:ascii="Times New Roman" w:eastAsia="Times New Roman" w:hAnsi="Times New Roman" w:cs="Times New Roman"/>
          <w:sz w:val="18"/>
          <w:szCs w:val="18"/>
        </w:rPr>
        <w:t xml:space="preserve">                   </w:t>
      </w:r>
      <w:r w:rsidRPr="00C27910">
        <w:rPr>
          <w:rFonts w:ascii="Times New Roman" w:eastAsia="Times New Roman" w:hAnsi="Times New Roman" w:cs="Times New Roman"/>
          <w:sz w:val="18"/>
          <w:szCs w:val="18"/>
        </w:rPr>
        <w:t>i administracyjnego.</w:t>
      </w:r>
    </w:p>
    <w:p w:rsidR="00270A21" w:rsidRPr="00C27910" w:rsidRDefault="00270A21" w:rsidP="00270A21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27910">
        <w:rPr>
          <w:rFonts w:ascii="Times New Roman" w:hAnsi="Times New Roman" w:cs="Times New Roman"/>
          <w:sz w:val="18"/>
          <w:szCs w:val="18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:rsidR="00736F2F" w:rsidRPr="00C27910" w:rsidRDefault="00736F2F" w:rsidP="00D02AD4">
      <w:pPr>
        <w:pStyle w:val="Akapitzlist"/>
        <w:numPr>
          <w:ilvl w:val="0"/>
          <w:numId w:val="4"/>
        </w:numPr>
        <w:spacing w:before="120"/>
        <w:ind w:left="426"/>
        <w:jc w:val="both"/>
        <w:rPr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sz w:val="18"/>
          <w:szCs w:val="18"/>
        </w:rPr>
        <w:t>W przypadku uznania, że przetwarzanie przez w/w administratora Pani/Pana danych osobowych narusza przepisy Rozporządzenia RODO, przysługuje Pani/Panu prawo do wniesienia skargi do organu nadzorczego tj. Urzędu Ochrony Danych Osobowych</w:t>
      </w:r>
      <w:r w:rsidR="00270A21" w:rsidRPr="00C27910">
        <w:rPr>
          <w:rFonts w:ascii="Times New Roman" w:eastAsia="Times New Roman" w:hAnsi="Times New Roman" w:cs="Times New Roman"/>
          <w:sz w:val="18"/>
          <w:szCs w:val="18"/>
        </w:rPr>
        <w:t>, ul. Stawki 2</w:t>
      </w:r>
      <w:r w:rsidR="00C27910" w:rsidRPr="00C27910">
        <w:rPr>
          <w:rFonts w:ascii="Times New Roman" w:eastAsia="Times New Roman" w:hAnsi="Times New Roman" w:cs="Times New Roman"/>
          <w:sz w:val="18"/>
          <w:szCs w:val="18"/>
        </w:rPr>
        <w:t>,</w:t>
      </w:r>
      <w:r w:rsidR="00270A21" w:rsidRPr="00C27910">
        <w:rPr>
          <w:rFonts w:ascii="Times New Roman" w:eastAsia="Times New Roman" w:hAnsi="Times New Roman" w:cs="Times New Roman"/>
          <w:sz w:val="18"/>
          <w:szCs w:val="18"/>
        </w:rPr>
        <w:t xml:space="preserve"> 00-193 Warszawa</w:t>
      </w:r>
      <w:r w:rsidR="00C316D1" w:rsidRPr="00C2791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213F13" w:rsidRPr="00C27910" w:rsidRDefault="00213F13">
      <w:pPr>
        <w:rPr>
          <w:sz w:val="18"/>
          <w:szCs w:val="18"/>
        </w:rPr>
      </w:pPr>
      <w:bookmarkStart w:id="0" w:name="_GoBack"/>
      <w:bookmarkEnd w:id="0"/>
    </w:p>
    <w:sectPr w:rsidR="00213F13" w:rsidRPr="00C27910" w:rsidSect="00C316D1">
      <w:pgSz w:w="11906" w:h="16838"/>
      <w:pgMar w:top="340" w:right="680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11EF1F1C"/>
    <w:multiLevelType w:val="hybridMultilevel"/>
    <w:tmpl w:val="B66A8B7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91813"/>
    <w:multiLevelType w:val="hybridMultilevel"/>
    <w:tmpl w:val="8E6C2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E7E50"/>
    <w:multiLevelType w:val="hybridMultilevel"/>
    <w:tmpl w:val="3E047DEA"/>
    <w:lvl w:ilvl="0" w:tplc="971EF0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41981"/>
    <w:multiLevelType w:val="hybridMultilevel"/>
    <w:tmpl w:val="2BE2CC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2C19B2"/>
    <w:multiLevelType w:val="hybridMultilevel"/>
    <w:tmpl w:val="0A06D5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5C90FB8"/>
    <w:multiLevelType w:val="multilevel"/>
    <w:tmpl w:val="90B2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36F2F"/>
    <w:rsid w:val="00003442"/>
    <w:rsid w:val="000536B0"/>
    <w:rsid w:val="0011164F"/>
    <w:rsid w:val="001156C9"/>
    <w:rsid w:val="001E47D0"/>
    <w:rsid w:val="00213F13"/>
    <w:rsid w:val="002158B7"/>
    <w:rsid w:val="00270A21"/>
    <w:rsid w:val="00426F71"/>
    <w:rsid w:val="0045327D"/>
    <w:rsid w:val="0052481A"/>
    <w:rsid w:val="00640AAE"/>
    <w:rsid w:val="00736F2F"/>
    <w:rsid w:val="009052D9"/>
    <w:rsid w:val="00A30042"/>
    <w:rsid w:val="00AE4B7B"/>
    <w:rsid w:val="00B73C92"/>
    <w:rsid w:val="00C249D5"/>
    <w:rsid w:val="00C27910"/>
    <w:rsid w:val="00C316D1"/>
    <w:rsid w:val="00CE157C"/>
    <w:rsid w:val="00CE47F2"/>
    <w:rsid w:val="00CF24B2"/>
    <w:rsid w:val="00D02AD4"/>
    <w:rsid w:val="00DD0449"/>
    <w:rsid w:val="00F66FDA"/>
    <w:rsid w:val="00FF1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F2F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111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1164F"/>
    <w:rPr>
      <w:rFonts w:ascii="Segoe UI" w:eastAsia="Calibri" w:hAnsi="Segoe UI" w:cs="Segoe UI"/>
      <w:kern w:val="1"/>
      <w:sz w:val="18"/>
      <w:szCs w:val="18"/>
      <w:lang w:eastAsia="ar-SA"/>
    </w:rPr>
  </w:style>
  <w:style w:type="character" w:styleId="Hipercze">
    <w:name w:val="Hyperlink"/>
    <w:basedOn w:val="Domylnaczcionkaakapitu"/>
    <w:rsid w:val="009052D9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0344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03442"/>
    <w:pPr>
      <w:ind w:left="720"/>
      <w:contextualSpacing/>
    </w:pPr>
  </w:style>
  <w:style w:type="paragraph" w:styleId="Bezodstpw">
    <w:name w:val="No Spacing"/>
    <w:uiPriority w:val="1"/>
    <w:qFormat/>
    <w:rsid w:val="00003442"/>
    <w:pPr>
      <w:suppressAutoHyphens/>
    </w:pPr>
    <w:rPr>
      <w:rFonts w:ascii="Arial" w:hAnsi="Arial" w:cs="Arial"/>
      <w:vertAlign w:val="superscript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3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.malbork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mainsof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3B23FEFFD52741AB22AC01427F5B29" ma:contentTypeVersion="8" ma:contentTypeDescription="Utwórz nowy dokument." ma:contentTypeScope="" ma:versionID="51be70f6d7133d2db44a7abe89ef53b2">
  <xsd:schema xmlns:xsd="http://www.w3.org/2001/XMLSchema" xmlns:xs="http://www.w3.org/2001/XMLSchema" xmlns:p="http://schemas.microsoft.com/office/2006/metadata/properties" xmlns:ns3="5b1efb7d-74c9-4bfc-934e-f8a2545e6f78" targetNamespace="http://schemas.microsoft.com/office/2006/metadata/properties" ma:root="true" ma:fieldsID="75f0c101978790bed97efd33eb2de4b6" ns3:_="">
    <xsd:import namespace="5b1efb7d-74c9-4bfc-934e-f8a2545e6f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1efb7d-74c9-4bfc-934e-f8a2545e6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75C9E9-AC8E-4F24-8547-F390A0F33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1efb7d-74c9-4bfc-934e-f8a2545e6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59EA42-F73B-41AC-9780-1E1EEFCD82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09656-F331-433C-B93C-F8A0911810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743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Rada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ADM</dc:creator>
  <cp:lastModifiedBy>Danka</cp:lastModifiedBy>
  <cp:revision>4</cp:revision>
  <cp:lastPrinted>2019-03-07T11:09:00Z</cp:lastPrinted>
  <dcterms:created xsi:type="dcterms:W3CDTF">2019-11-15T09:27:00Z</dcterms:created>
  <dcterms:modified xsi:type="dcterms:W3CDTF">2019-11-22T13:51:00Z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0x010100DD3B23FEFFD52741AB22AC01427F5B29</vt:lpwstr>
  </property>
</Properties>
</file>