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31"/>
        <w:gridCol w:w="3116"/>
      </w:tblGrid>
      <w:tr w:rsidR="003A628E" w:rsidTr="002C144E">
        <w:trPr>
          <w:trHeight w:val="1330"/>
        </w:trPr>
        <w:tc>
          <w:tcPr>
            <w:tcW w:w="6231" w:type="dxa"/>
          </w:tcPr>
          <w:p w:rsidR="003A628E" w:rsidRDefault="003A628E" w:rsidP="002C1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Urząd  Gminy Malbork</w:t>
            </w:r>
          </w:p>
          <w:p w:rsidR="003A628E" w:rsidRDefault="003A628E" w:rsidP="002C1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Ul. Ceglana 7</w:t>
            </w:r>
          </w:p>
          <w:p w:rsidR="003A628E" w:rsidRDefault="003A628E" w:rsidP="002C1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82-200 Malbork</w:t>
            </w:r>
          </w:p>
          <w:p w:rsidR="003A628E" w:rsidRDefault="003A628E" w:rsidP="002C1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16" w:type="dxa"/>
          </w:tcPr>
          <w:p w:rsidR="003A628E" w:rsidRDefault="003A628E" w:rsidP="002C1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KARTA INFORMACYJNA</w:t>
            </w:r>
          </w:p>
          <w:p w:rsidR="003A628E" w:rsidRDefault="003A628E" w:rsidP="00BE0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3A628E" w:rsidTr="002C144E">
        <w:trPr>
          <w:trHeight w:val="1140"/>
        </w:trPr>
        <w:tc>
          <w:tcPr>
            <w:tcW w:w="9347" w:type="dxa"/>
            <w:gridSpan w:val="2"/>
          </w:tcPr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Nazwa usługi: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3A628E" w:rsidRPr="002C144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C144E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Zawiadomienie o zawarciu umowy z młodocianym pracownikiem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  <w:bookmarkStart w:id="0" w:name="_GoBack"/>
            <w:bookmarkEnd w:id="0"/>
          </w:p>
        </w:tc>
      </w:tr>
      <w:tr w:rsidR="003A628E" w:rsidTr="002C144E">
        <w:trPr>
          <w:trHeight w:val="1599"/>
        </w:trPr>
        <w:tc>
          <w:tcPr>
            <w:tcW w:w="9347" w:type="dxa"/>
            <w:gridSpan w:val="2"/>
          </w:tcPr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Wymagane dokumenty: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Zawiadomienie o zawarciu umowy z młodocianym pracownikiem (przykładowy wzór zawiadomienia w załączeniu).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b/>
                <w:color w:val="000000"/>
                <w:lang w:eastAsia="pl-PL"/>
              </w:rPr>
              <w:t>Uwaga!</w:t>
            </w:r>
            <w:r>
              <w:rPr>
                <w:rFonts w:ascii="Times New Roman" w:hAnsi="Times New Roman"/>
                <w:color w:val="000000"/>
                <w:lang w:eastAsia="pl-PL"/>
              </w:rPr>
              <w:t xml:space="preserve"> Zawiadomienie składa się do właściwego urzędu ze względu na miejsce zamieszkania młodocianego pracownika.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</w:p>
        </w:tc>
      </w:tr>
      <w:tr w:rsidR="003A628E" w:rsidTr="002C144E">
        <w:trPr>
          <w:trHeight w:val="792"/>
        </w:trPr>
        <w:tc>
          <w:tcPr>
            <w:tcW w:w="9347" w:type="dxa"/>
            <w:gridSpan w:val="2"/>
          </w:tcPr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Termin realizacji usługi: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Zawiadomienie należy złożyć niezwłocznie po zawarciu umowy z młodocianym pracownikiem.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A628E" w:rsidTr="002C144E">
        <w:trPr>
          <w:trHeight w:val="792"/>
        </w:trPr>
        <w:tc>
          <w:tcPr>
            <w:tcW w:w="9347" w:type="dxa"/>
            <w:gridSpan w:val="2"/>
          </w:tcPr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Opłaty: 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Bez opłat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A628E" w:rsidTr="002C144E">
        <w:trPr>
          <w:trHeight w:val="1108"/>
        </w:trPr>
        <w:tc>
          <w:tcPr>
            <w:tcW w:w="9347" w:type="dxa"/>
            <w:gridSpan w:val="2"/>
          </w:tcPr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Miejsce, w którym należy złożyć dokumenty: 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Urząd Gminy Malbork, ul. Ceglana 7, parter budynku pok. 9 w godzinach pracy Urzędu lub korespondencyjnie – na adres urzędu.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A628E" w:rsidTr="002C144E">
        <w:trPr>
          <w:trHeight w:val="855"/>
        </w:trPr>
        <w:tc>
          <w:tcPr>
            <w:tcW w:w="9347" w:type="dxa"/>
            <w:gridSpan w:val="2"/>
          </w:tcPr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Odpowiedzialny za realizację usługi: </w:t>
            </w:r>
          </w:p>
          <w:p w:rsidR="003A628E" w:rsidRPr="00575280" w:rsidRDefault="003A628E" w:rsidP="00BE0EB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7528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Pracownik ds. ewidencji ludności, ewidencji działalności gospodarczej</w:t>
            </w:r>
          </w:p>
          <w:p w:rsidR="003A628E" w:rsidRDefault="003A628E" w:rsidP="00BE0EB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7528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bip</w:t>
            </w:r>
            <w:hyperlink r:id="rId4" w:history="1">
              <w:r>
                <w:rPr>
                  <w:rStyle w:val="Hyperlink"/>
                  <w:rFonts w:ascii="Times New Roman" w:hAnsi="Times New Roman"/>
                  <w:color w:val="000000"/>
                  <w:sz w:val="24"/>
                  <w:szCs w:val="24"/>
                </w:rPr>
                <w:t>@gmina.malbork.pl</w:t>
              </w:r>
            </w:hyperlink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tel.55 647 28 07 w. 19  w godzinach pracy Urzędu</w:t>
            </w:r>
          </w:p>
        </w:tc>
      </w:tr>
      <w:tr w:rsidR="003A628E" w:rsidTr="002C144E">
        <w:trPr>
          <w:trHeight w:val="1584"/>
        </w:trPr>
        <w:tc>
          <w:tcPr>
            <w:tcW w:w="9347" w:type="dxa"/>
            <w:gridSpan w:val="2"/>
          </w:tcPr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Sposób realizacji usługi: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- złożenie zawiadomienia wraz z kserokopią umowy zawartej z młodocianym pracownikiem potwierdzoną za zgodność z oryginałem,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- na podstawie zawiadomienia złożenie zapotrzebowania na środki na dofinansowanie kształcenia młodocianego pracownika w terminie określonym przez Kuratorium Oświaty w Gdańsku.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</w:p>
        </w:tc>
      </w:tr>
      <w:tr w:rsidR="003A628E" w:rsidTr="002C144E">
        <w:trPr>
          <w:trHeight w:val="807"/>
        </w:trPr>
        <w:tc>
          <w:tcPr>
            <w:tcW w:w="9347" w:type="dxa"/>
            <w:gridSpan w:val="2"/>
          </w:tcPr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Tryb odwoławczy: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Brak trybu odwoławczego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A628E" w:rsidTr="002C144E">
        <w:trPr>
          <w:trHeight w:val="1489"/>
        </w:trPr>
        <w:tc>
          <w:tcPr>
            <w:tcW w:w="9347" w:type="dxa"/>
            <w:gridSpan w:val="2"/>
          </w:tcPr>
          <w:p w:rsidR="003A628E" w:rsidRPr="002C144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Podstawy prawne:</w:t>
            </w:r>
          </w:p>
          <w:p w:rsidR="003A628E" w:rsidRPr="002C144E" w:rsidRDefault="003A628E" w:rsidP="002C144E">
            <w:pPr>
              <w:pStyle w:val="Heading3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pl-PL"/>
              </w:rPr>
            </w:pPr>
            <w:r w:rsidRPr="00A079A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Ustawa z dnia </w:t>
            </w:r>
            <w:r w:rsidRPr="00A079AF">
              <w:rPr>
                <w:rFonts w:ascii="Times New Roman" w:hAnsi="Times New Roman"/>
                <w:color w:val="000000"/>
                <w:sz w:val="22"/>
                <w:szCs w:val="22"/>
                <w:lang w:eastAsia="pl-PL"/>
              </w:rPr>
              <w:t>14 grudnia 2016 r. Prawo oświatowe (</w:t>
            </w:r>
            <w:r w:rsidRPr="002C144E">
              <w:rPr>
                <w:rFonts w:ascii="Times New Roman" w:hAnsi="Times New Roman"/>
                <w:color w:val="000000"/>
                <w:sz w:val="22"/>
                <w:szCs w:val="22"/>
                <w:lang w:eastAsia="pl-PL"/>
              </w:rPr>
              <w:t>Dz.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2C144E">
              <w:rPr>
                <w:rFonts w:ascii="Times New Roman" w:hAnsi="Times New Roman"/>
                <w:color w:val="000000"/>
                <w:sz w:val="22"/>
                <w:szCs w:val="22"/>
                <w:lang w:eastAsia="pl-PL"/>
              </w:rPr>
              <w:t>U.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2C144E">
              <w:rPr>
                <w:rFonts w:ascii="Times New Roman" w:hAnsi="Times New Roman"/>
                <w:color w:val="000000"/>
                <w:sz w:val="22"/>
                <w:szCs w:val="22"/>
                <w:lang w:eastAsia="pl-PL"/>
              </w:rPr>
              <w:t xml:space="preserve"> z 2019, poz.1148) – art. 122,</w:t>
            </w:r>
          </w:p>
          <w:p w:rsidR="003A628E" w:rsidRPr="002C144E" w:rsidRDefault="003A628E">
            <w:pPr>
              <w:suppressAutoHyphens/>
              <w:spacing w:before="28" w:after="28" w:line="100" w:lineRule="atLeast"/>
              <w:jc w:val="both"/>
              <w:rPr>
                <w:rFonts w:ascii="Times New Roman" w:hAnsi="Times New Roman"/>
                <w:color w:val="000000"/>
              </w:rPr>
            </w:pPr>
            <w:r w:rsidRPr="002C144E"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2C144E">
              <w:rPr>
                <w:rFonts w:ascii="Times New Roman" w:hAnsi="Times New Roman"/>
                <w:color w:val="000000"/>
              </w:rPr>
              <w:t>Rozporządzenie Rady Ministrów z dnia 28 maja 1996 w sprawie przygotowania zawodowego młodocianych i ich wynagradzania (Dz. U. z 2014, poz. 232) - § 3a.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A628E" w:rsidTr="002C144E">
        <w:trPr>
          <w:trHeight w:val="1599"/>
        </w:trPr>
        <w:tc>
          <w:tcPr>
            <w:tcW w:w="9347" w:type="dxa"/>
            <w:gridSpan w:val="2"/>
          </w:tcPr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Uwagi: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</w:rPr>
              <w:t>O zawarciu umowy o pracę z młodocianym pracownikiem, zamieszkałym na terenie gminy Malbork, pracodawca jest zobowiązany powiadomić Wójta Gminy Malbork, a w przypadku pracodawcy będącego rzemieślnikiem – również izbę rzemieślniczą właściwą ze względu na siedzibę rzemieślnika, co umożliwi zaplanowanie środków na dofinansowanie kształcenia.</w:t>
            </w:r>
          </w:p>
          <w:p w:rsidR="003A628E" w:rsidRDefault="003A6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</w:tr>
    </w:tbl>
    <w:p w:rsidR="003A628E" w:rsidRDefault="003A628E"/>
    <w:sectPr w:rsidR="003A628E" w:rsidSect="00E03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675D"/>
    <w:rsid w:val="00297830"/>
    <w:rsid w:val="002C144E"/>
    <w:rsid w:val="003A628E"/>
    <w:rsid w:val="003E647B"/>
    <w:rsid w:val="00575280"/>
    <w:rsid w:val="00A079AF"/>
    <w:rsid w:val="00BE0EBF"/>
    <w:rsid w:val="00E03947"/>
    <w:rsid w:val="00E55B21"/>
    <w:rsid w:val="00E7675D"/>
    <w:rsid w:val="00FD7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75D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C144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2C144E"/>
    <w:rPr>
      <w:rFonts w:ascii="Cambria" w:hAnsi="Cambria" w:cs="Times New Roman"/>
      <w:color w:val="243F60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E7675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167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7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7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ks@um.malbork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271</Words>
  <Characters>1626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MIASTA MALBORKA</dc:title>
  <dc:subject/>
  <dc:creator/>
  <cp:keywords/>
  <dc:description/>
  <cp:lastModifiedBy>Admin</cp:lastModifiedBy>
  <cp:revision>3</cp:revision>
  <dcterms:created xsi:type="dcterms:W3CDTF">2019-11-07T11:25:00Z</dcterms:created>
  <dcterms:modified xsi:type="dcterms:W3CDTF">2019-11-07T11:28:00Z</dcterms:modified>
</cp:coreProperties>
</file>